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354D3" w14:textId="7C4DBE13" w:rsidR="00D0193A" w:rsidRPr="0043072F" w:rsidRDefault="00B67D16" w:rsidP="00B67D16">
      <w:pPr>
        <w:pStyle w:val="TeksIsi"/>
        <w:tabs>
          <w:tab w:val="left" w:pos="2552"/>
        </w:tabs>
        <w:ind w:left="-2835" w:right="-1440"/>
        <w:sectPr w:rsidR="00D0193A" w:rsidRPr="0043072F" w:rsidSect="00B54504">
          <w:footerReference w:type="default" r:id="rId8"/>
          <w:footerReference w:type="first" r:id="rId9"/>
          <w:pgSz w:w="11906" w:h="16838"/>
          <w:pgMar w:top="0" w:right="1440" w:bottom="1440" w:left="2835" w:header="709" w:footer="709" w:gutter="0"/>
          <w:pgNumType w:start="1" w:chapStyle="1"/>
          <w:cols w:space="708"/>
          <w:titlePg/>
          <w:docGrid w:linePitch="360"/>
        </w:sectPr>
      </w:pPr>
      <w:r w:rsidRPr="00B67D16">
        <w:rPr>
          <w:noProof/>
        </w:rPr>
        <w:drawing>
          <wp:inline distT="0" distB="0" distL="0" distR="0" wp14:anchorId="6B93D70A" wp14:editId="7675E049">
            <wp:extent cx="7591425" cy="106870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91425" cy="10687050"/>
                    </a:xfrm>
                    <a:prstGeom prst="rect">
                      <a:avLst/>
                    </a:prstGeom>
                    <a:noFill/>
                    <a:ln>
                      <a:noFill/>
                    </a:ln>
                  </pic:spPr>
                </pic:pic>
              </a:graphicData>
            </a:graphic>
          </wp:inline>
        </w:drawing>
      </w:r>
    </w:p>
    <w:p w14:paraId="1576A356" w14:textId="0EDB337E" w:rsidR="00B35E77" w:rsidRPr="0043072F" w:rsidRDefault="00B35E77" w:rsidP="009F56F9">
      <w:pPr>
        <w:pStyle w:val="Judul1"/>
        <w:jc w:val="center"/>
        <w:rPr>
          <w:b/>
          <w:bCs/>
          <w:color w:val="auto"/>
          <w:sz w:val="24"/>
          <w:szCs w:val="24"/>
        </w:rPr>
      </w:pPr>
      <w:bookmarkStart w:id="0" w:name="_Toc217372045"/>
      <w:r w:rsidRPr="0043072F">
        <w:rPr>
          <w:b/>
          <w:bCs/>
          <w:color w:val="auto"/>
          <w:sz w:val="24"/>
          <w:szCs w:val="24"/>
        </w:rPr>
        <w:lastRenderedPageBreak/>
        <w:t>KATA PENGANTAR</w:t>
      </w:r>
      <w:bookmarkEnd w:id="0"/>
    </w:p>
    <w:p w14:paraId="0364E6F9" w14:textId="77777777" w:rsidR="00B35E77" w:rsidRPr="0043072F" w:rsidRDefault="00B35E77" w:rsidP="008A2F1E">
      <w:pPr>
        <w:rPr>
          <w:rFonts w:asciiTheme="majorHAnsi" w:hAnsiTheme="majorHAnsi" w:cstheme="majorBidi"/>
          <w:b/>
          <w:bCs/>
          <w:sz w:val="24"/>
          <w:szCs w:val="24"/>
        </w:rPr>
      </w:pPr>
    </w:p>
    <w:p w14:paraId="01AD6D09" w14:textId="59E58FBD" w:rsidR="004952C3" w:rsidRPr="00D93FC8" w:rsidRDefault="004952C3" w:rsidP="00D93FC8">
      <w:pPr>
        <w:ind w:firstLine="851"/>
        <w:rPr>
          <w:rFonts w:asciiTheme="majorHAnsi" w:hAnsiTheme="majorHAnsi" w:cstheme="majorBidi"/>
          <w:color w:val="000000"/>
          <w:sz w:val="24"/>
          <w:szCs w:val="24"/>
        </w:rPr>
      </w:pPr>
      <w:r w:rsidRPr="00D93FC8">
        <w:rPr>
          <w:rFonts w:asciiTheme="majorHAnsi" w:hAnsiTheme="majorHAnsi" w:cstheme="majorBidi"/>
          <w:noProof/>
          <w:color w:val="000000"/>
          <w:sz w:val="24"/>
          <w:szCs w:val="24"/>
          <w:lang w:eastAsia="id-ID"/>
        </w:rPr>
        <w:drawing>
          <wp:anchor distT="0" distB="0" distL="114300" distR="114300" simplePos="0" relativeHeight="251659264" behindDoc="0" locked="0" layoutInCell="1" allowOverlap="1" wp14:anchorId="62430D71" wp14:editId="41678BB5">
            <wp:simplePos x="0" y="0"/>
            <wp:positionH relativeFrom="column">
              <wp:posOffset>6378575</wp:posOffset>
            </wp:positionH>
            <wp:positionV relativeFrom="paragraph">
              <wp:posOffset>5255260</wp:posOffset>
            </wp:positionV>
            <wp:extent cx="885825" cy="558165"/>
            <wp:effectExtent l="0" t="0" r="9525" b="0"/>
            <wp:wrapNone/>
            <wp:docPr id="1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a:off x="0" y="0"/>
                      <a:ext cx="885825" cy="558165"/>
                    </a:xfrm>
                    <a:prstGeom prst="rect">
                      <a:avLst/>
                    </a:prstGeom>
                    <a:noFill/>
                    <a:ln w="9525">
                      <a:noFill/>
                      <a:miter lim="800000"/>
                      <a:headEnd/>
                      <a:tailEnd/>
                    </a:ln>
                  </pic:spPr>
                </pic:pic>
              </a:graphicData>
            </a:graphic>
          </wp:anchor>
        </w:drawing>
      </w:r>
      <w:r w:rsidR="00D93FC8" w:rsidRPr="00D93FC8">
        <w:rPr>
          <w:rFonts w:asciiTheme="majorHAnsi" w:hAnsiTheme="majorHAnsi"/>
          <w:sz w:val="24"/>
          <w:szCs w:val="24"/>
        </w:rPr>
        <w:t>Alhamdulillāhi rabbil ‘ālamīn, puji dan syukur ke hadirat Allah SWT atas limpahan rahmat dan karunia-Nya, serta shalawat dan salam semoga senantiasa tercurah kepada Nabi Muhammad SAW, sehingga pelaksanaan monitoring dan evaluasi (</w:t>
      </w:r>
      <w:r w:rsidR="001207D1">
        <w:rPr>
          <w:rFonts w:asciiTheme="majorHAnsi" w:hAnsiTheme="majorHAnsi"/>
          <w:sz w:val="24"/>
          <w:szCs w:val="24"/>
        </w:rPr>
        <w:t>monitoring dan evaluasi</w:t>
      </w:r>
      <w:r w:rsidR="00D93FC8" w:rsidRPr="00D93FC8">
        <w:rPr>
          <w:rFonts w:asciiTheme="majorHAnsi" w:hAnsiTheme="majorHAnsi"/>
          <w:sz w:val="24"/>
          <w:szCs w:val="24"/>
        </w:rPr>
        <w:t>) penilaian sebagai bagian dari sistem penjaminan mutu perguruan tinggi dapat terlaksana dengan baik</w:t>
      </w:r>
      <w:r w:rsidR="00D93FC8">
        <w:rPr>
          <w:rFonts w:asciiTheme="majorHAnsi" w:hAnsiTheme="majorHAnsi"/>
          <w:sz w:val="24"/>
          <w:szCs w:val="24"/>
          <w:lang w:val="en-US"/>
        </w:rPr>
        <w:t>,</w:t>
      </w:r>
      <w:r w:rsidR="00D93FC8" w:rsidRPr="00D93FC8">
        <w:rPr>
          <w:rFonts w:asciiTheme="majorHAnsi" w:hAnsiTheme="majorHAnsi"/>
          <w:sz w:val="24"/>
          <w:szCs w:val="24"/>
        </w:rPr>
        <w:t xml:space="preserve"> sebagai tindak lanjut atas implementasi penjaminan mutu internal, setiap perguruan tinggi wajib melakukan monitoring dan evaluasi mutu secara berkelanjutan terhadap seluruh pelaksanaan tridharma, oleh karena itu Institut Agama Islam Sunan Kalijogo Malang menyelenggarakan </w:t>
      </w:r>
      <w:r w:rsidR="001207D1">
        <w:rPr>
          <w:rFonts w:asciiTheme="majorHAnsi" w:hAnsiTheme="majorHAnsi"/>
          <w:sz w:val="24"/>
          <w:szCs w:val="24"/>
        </w:rPr>
        <w:t>monitoring dan evaluasi</w:t>
      </w:r>
      <w:r w:rsidR="00D93FC8" w:rsidRPr="00D93FC8">
        <w:rPr>
          <w:rFonts w:asciiTheme="majorHAnsi" w:hAnsiTheme="majorHAnsi"/>
          <w:sz w:val="24"/>
          <w:szCs w:val="24"/>
        </w:rPr>
        <w:t xml:space="preserve"> internal yang bertujuan untuk memastikan ketercapaian, pemenuhan, dan peningkatan mutu pendidikan agar selaras serta melampaui Standar Nasional Pendidikan sebagaimana diatur dalam Peraturan Menteri Pendidikan dan Kebudayaan Nomor 62 Tahun 2016 dan Peraturan Menteri Riset, Teknologi, dan Pendidikan Tinggi Nomor 44 Tahun 2015</w:t>
      </w:r>
    </w:p>
    <w:p w14:paraId="4F361FF3" w14:textId="5B21ACFC" w:rsidR="00D93FC8" w:rsidRPr="00D93FC8" w:rsidRDefault="00D93FC8" w:rsidP="00DB3F48">
      <w:pPr>
        <w:ind w:firstLine="851"/>
        <w:rPr>
          <w:rFonts w:asciiTheme="majorHAnsi" w:hAnsiTheme="majorHAnsi"/>
          <w:sz w:val="24"/>
          <w:szCs w:val="24"/>
        </w:rPr>
      </w:pPr>
      <w:r w:rsidRPr="00D93FC8">
        <w:rPr>
          <w:rFonts w:asciiTheme="majorHAnsi" w:hAnsiTheme="majorHAnsi"/>
          <w:sz w:val="24"/>
          <w:szCs w:val="24"/>
          <w:lang w:val="en-US"/>
        </w:rPr>
        <w:t>H</w:t>
      </w:r>
      <w:r w:rsidRPr="00D93FC8">
        <w:rPr>
          <w:rFonts w:asciiTheme="majorHAnsi" w:hAnsiTheme="majorHAnsi"/>
          <w:sz w:val="24"/>
          <w:szCs w:val="24"/>
        </w:rPr>
        <w:t xml:space="preserve">asil monitoring dan evaluasi pada bidang pendidikan dan pengajaran selanjutnya disusun dalam bentuk laporan </w:t>
      </w:r>
      <w:r w:rsidR="001207D1">
        <w:rPr>
          <w:rFonts w:asciiTheme="majorHAnsi" w:hAnsiTheme="majorHAnsi"/>
          <w:sz w:val="24"/>
          <w:szCs w:val="24"/>
        </w:rPr>
        <w:t>monitoring dan evaluasi</w:t>
      </w:r>
      <w:r w:rsidRPr="00D93FC8">
        <w:rPr>
          <w:rFonts w:asciiTheme="majorHAnsi" w:hAnsiTheme="majorHAnsi"/>
          <w:sz w:val="24"/>
          <w:szCs w:val="24"/>
        </w:rPr>
        <w:t xml:space="preserve"> dengan dukungan dan partisipasi berbagai pihak sehingga seluruh tahapan pelaksanaan dapat berjalan secara efektif dan sistematis</w:t>
      </w:r>
    </w:p>
    <w:p w14:paraId="3601CD06" w14:textId="1422A04E" w:rsidR="00391598" w:rsidRPr="00D93FC8" w:rsidRDefault="00D93FC8" w:rsidP="00391598">
      <w:pPr>
        <w:ind w:firstLine="851"/>
        <w:rPr>
          <w:rFonts w:asciiTheme="majorHAnsi" w:hAnsiTheme="majorHAnsi"/>
          <w:sz w:val="24"/>
          <w:szCs w:val="24"/>
        </w:rPr>
      </w:pPr>
      <w:r>
        <w:rPr>
          <w:rFonts w:asciiTheme="majorHAnsi" w:hAnsiTheme="majorHAnsi"/>
          <w:sz w:val="24"/>
          <w:szCs w:val="24"/>
          <w:lang w:val="en-US"/>
        </w:rPr>
        <w:t>A</w:t>
      </w:r>
      <w:proofErr w:type="spellStart"/>
      <w:r w:rsidRPr="00D93FC8">
        <w:rPr>
          <w:rFonts w:asciiTheme="majorHAnsi" w:hAnsiTheme="majorHAnsi"/>
          <w:sz w:val="24"/>
          <w:szCs w:val="24"/>
        </w:rPr>
        <w:t>presiasi</w:t>
      </w:r>
      <w:proofErr w:type="spellEnd"/>
      <w:r w:rsidRPr="00D93FC8">
        <w:rPr>
          <w:rFonts w:asciiTheme="majorHAnsi" w:hAnsiTheme="majorHAnsi"/>
          <w:sz w:val="24"/>
          <w:szCs w:val="24"/>
        </w:rPr>
        <w:t xml:space="preserve"> dan ucapan terima kasih kami sampaikan kepada seluruh pihak yang telah berperan aktif dalam penyusunan laporan ini, </w:t>
      </w:r>
      <w:r w:rsidRPr="00D93FC8">
        <w:rPr>
          <w:rFonts w:asciiTheme="majorHAnsi" w:hAnsiTheme="majorHAnsi"/>
          <w:sz w:val="24"/>
          <w:szCs w:val="24"/>
          <w:lang w:val="en-US"/>
        </w:rPr>
        <w:t>kami</w:t>
      </w:r>
      <w:r w:rsidRPr="00D93FC8">
        <w:rPr>
          <w:rFonts w:asciiTheme="majorHAnsi" w:hAnsiTheme="majorHAnsi"/>
          <w:sz w:val="24"/>
          <w:szCs w:val="24"/>
        </w:rPr>
        <w:t xml:space="preserve"> menyadari bahwa laporan </w:t>
      </w:r>
      <w:proofErr w:type="spellStart"/>
      <w:r w:rsidR="001207D1">
        <w:rPr>
          <w:rFonts w:asciiTheme="majorHAnsi" w:hAnsiTheme="majorHAnsi"/>
          <w:sz w:val="24"/>
          <w:szCs w:val="24"/>
        </w:rPr>
        <w:t>monitoring</w:t>
      </w:r>
      <w:proofErr w:type="spellEnd"/>
      <w:r w:rsidR="001207D1">
        <w:rPr>
          <w:rFonts w:asciiTheme="majorHAnsi" w:hAnsiTheme="majorHAnsi"/>
          <w:sz w:val="24"/>
          <w:szCs w:val="24"/>
        </w:rPr>
        <w:t xml:space="preserve"> dan evaluasi</w:t>
      </w:r>
      <w:r w:rsidRPr="00D93FC8">
        <w:rPr>
          <w:rFonts w:asciiTheme="majorHAnsi" w:hAnsiTheme="majorHAnsi"/>
          <w:sz w:val="24"/>
          <w:szCs w:val="24"/>
        </w:rPr>
        <w:t xml:space="preserve"> ini masih memiliki keterbatasan baik dari aspek sistematika penyajian maupun ketepatan bahasa, sehingga dengan terbuka kami mengharapkan kritik dan saran demi penyempurnaan pelaksanaan </w:t>
      </w:r>
      <w:proofErr w:type="spellStart"/>
      <w:r w:rsidR="001207D1">
        <w:rPr>
          <w:rFonts w:asciiTheme="majorHAnsi" w:hAnsiTheme="majorHAnsi"/>
          <w:sz w:val="24"/>
          <w:szCs w:val="24"/>
        </w:rPr>
        <w:t>monitoring</w:t>
      </w:r>
      <w:proofErr w:type="spellEnd"/>
      <w:r w:rsidR="001207D1">
        <w:rPr>
          <w:rFonts w:asciiTheme="majorHAnsi" w:hAnsiTheme="majorHAnsi"/>
          <w:sz w:val="24"/>
          <w:szCs w:val="24"/>
        </w:rPr>
        <w:t xml:space="preserve"> dan evaluasi</w:t>
      </w:r>
      <w:r w:rsidRPr="00D93FC8">
        <w:rPr>
          <w:rFonts w:asciiTheme="majorHAnsi" w:hAnsiTheme="majorHAnsi"/>
          <w:sz w:val="24"/>
          <w:szCs w:val="24"/>
        </w:rPr>
        <w:t xml:space="preserve"> di masa mendatang, dengan harapan </w:t>
      </w:r>
      <w:proofErr w:type="spellStart"/>
      <w:r w:rsidR="00391598">
        <w:rPr>
          <w:rFonts w:asciiTheme="majorHAnsi" w:hAnsiTheme="majorHAnsi"/>
          <w:sz w:val="24"/>
          <w:szCs w:val="24"/>
          <w:lang w:val="en-US"/>
        </w:rPr>
        <w:t>laporan</w:t>
      </w:r>
      <w:proofErr w:type="spellEnd"/>
      <w:r w:rsidRPr="00D93FC8">
        <w:rPr>
          <w:rFonts w:asciiTheme="majorHAnsi" w:hAnsiTheme="majorHAnsi"/>
          <w:sz w:val="24"/>
          <w:szCs w:val="24"/>
        </w:rPr>
        <w:t xml:space="preserve"> </w:t>
      </w:r>
      <w:proofErr w:type="spellStart"/>
      <w:r w:rsidRPr="00D93FC8">
        <w:rPr>
          <w:rFonts w:asciiTheme="majorHAnsi" w:hAnsiTheme="majorHAnsi"/>
          <w:sz w:val="24"/>
          <w:szCs w:val="24"/>
        </w:rPr>
        <w:t>monitoring</w:t>
      </w:r>
      <w:proofErr w:type="spellEnd"/>
      <w:r w:rsidRPr="00D93FC8">
        <w:rPr>
          <w:rFonts w:asciiTheme="majorHAnsi" w:hAnsiTheme="majorHAnsi"/>
          <w:sz w:val="24"/>
          <w:szCs w:val="24"/>
        </w:rPr>
        <w:t xml:space="preserve"> dan evaluasi ini dapat memberikan manfaat, masukan strategis, serta menjadi sumber inspirasi bagi peningkatan mutu Institut Agama Islam Sunan </w:t>
      </w:r>
      <w:proofErr w:type="spellStart"/>
      <w:r w:rsidRPr="00D93FC8">
        <w:rPr>
          <w:rFonts w:asciiTheme="majorHAnsi" w:hAnsiTheme="majorHAnsi"/>
          <w:sz w:val="24"/>
          <w:szCs w:val="24"/>
        </w:rPr>
        <w:t>Kalijogo</w:t>
      </w:r>
      <w:proofErr w:type="spellEnd"/>
      <w:r w:rsidRPr="00D93FC8">
        <w:rPr>
          <w:rFonts w:asciiTheme="majorHAnsi" w:hAnsiTheme="majorHAnsi"/>
          <w:sz w:val="24"/>
          <w:szCs w:val="24"/>
        </w:rPr>
        <w:t xml:space="preserve"> Malang </w:t>
      </w:r>
    </w:p>
    <w:p w14:paraId="6053840C" w14:textId="38AAD42C" w:rsidR="00B35E77" w:rsidRPr="0043072F" w:rsidRDefault="00B35E77" w:rsidP="008A2F1E">
      <w:pPr>
        <w:ind w:left="4678"/>
        <w:rPr>
          <w:rFonts w:asciiTheme="majorHAnsi" w:hAnsiTheme="majorHAnsi" w:cstheme="majorBidi"/>
          <w:sz w:val="24"/>
          <w:szCs w:val="24"/>
        </w:rPr>
      </w:pPr>
      <w:r w:rsidRPr="0043072F">
        <w:rPr>
          <w:rFonts w:asciiTheme="majorHAnsi" w:hAnsiTheme="majorHAnsi" w:cstheme="majorBidi"/>
          <w:sz w:val="24"/>
          <w:szCs w:val="24"/>
        </w:rPr>
        <w:t>Lembaga Penjaminan Mutu</w:t>
      </w:r>
    </w:p>
    <w:p w14:paraId="7EFDB35F" w14:textId="54BB49AF" w:rsidR="00B35E77" w:rsidRPr="0043072F" w:rsidRDefault="00B35E77" w:rsidP="008A2F1E">
      <w:pPr>
        <w:ind w:left="4678"/>
        <w:rPr>
          <w:rFonts w:asciiTheme="majorHAnsi" w:hAnsiTheme="majorHAnsi" w:cstheme="majorBidi"/>
          <w:sz w:val="24"/>
          <w:szCs w:val="24"/>
        </w:rPr>
      </w:pPr>
      <w:r w:rsidRPr="0043072F">
        <w:rPr>
          <w:rFonts w:asciiTheme="majorHAnsi" w:hAnsiTheme="majorHAnsi" w:cstheme="majorBidi"/>
          <w:sz w:val="24"/>
          <w:szCs w:val="24"/>
        </w:rPr>
        <w:t xml:space="preserve">Ketua Tim </w:t>
      </w:r>
      <w:r w:rsidR="001207D1">
        <w:rPr>
          <w:rFonts w:asciiTheme="majorHAnsi" w:hAnsiTheme="majorHAnsi" w:cstheme="majorBidi"/>
          <w:sz w:val="24"/>
          <w:szCs w:val="24"/>
        </w:rPr>
        <w:t>Monitoring dan evaluasi</w:t>
      </w:r>
    </w:p>
    <w:p w14:paraId="65D73CBE" w14:textId="77777777" w:rsidR="00B35E77" w:rsidRPr="0043072F" w:rsidRDefault="00B35E77" w:rsidP="008A2F1E">
      <w:pPr>
        <w:ind w:left="4678"/>
        <w:rPr>
          <w:rFonts w:asciiTheme="majorHAnsi" w:hAnsiTheme="majorHAnsi" w:cstheme="majorBidi"/>
          <w:sz w:val="24"/>
          <w:szCs w:val="24"/>
        </w:rPr>
      </w:pPr>
    </w:p>
    <w:p w14:paraId="0D424155" w14:textId="77777777" w:rsidR="00B35E77" w:rsidRPr="0043072F" w:rsidRDefault="00B35E77" w:rsidP="008A2F1E">
      <w:pPr>
        <w:ind w:left="4678"/>
        <w:rPr>
          <w:rFonts w:asciiTheme="majorHAnsi" w:hAnsiTheme="majorHAnsi" w:cstheme="majorBidi"/>
          <w:sz w:val="24"/>
          <w:szCs w:val="24"/>
        </w:rPr>
      </w:pPr>
    </w:p>
    <w:p w14:paraId="6A4DE2BF" w14:textId="68C3B68E" w:rsidR="00B35E77" w:rsidRPr="0043072F" w:rsidRDefault="00FF40CF" w:rsidP="00D0193A">
      <w:pPr>
        <w:ind w:left="4678"/>
        <w:rPr>
          <w:rFonts w:asciiTheme="majorHAnsi" w:hAnsiTheme="majorHAnsi" w:cstheme="majorBidi"/>
          <w:b/>
          <w:bCs/>
          <w:sz w:val="24"/>
          <w:szCs w:val="24"/>
          <w:lang w:val="en-US"/>
        </w:rPr>
      </w:pPr>
      <w:proofErr w:type="spellStart"/>
      <w:r w:rsidRPr="0043072F">
        <w:rPr>
          <w:rFonts w:asciiTheme="majorHAnsi" w:hAnsiTheme="majorHAnsi" w:cstheme="majorBidi"/>
          <w:b/>
          <w:bCs/>
          <w:sz w:val="24"/>
          <w:szCs w:val="24"/>
          <w:lang w:val="en-US"/>
        </w:rPr>
        <w:t>Fayrus</w:t>
      </w:r>
      <w:proofErr w:type="spellEnd"/>
      <w:r w:rsidRPr="0043072F">
        <w:rPr>
          <w:rFonts w:asciiTheme="majorHAnsi" w:hAnsiTheme="majorHAnsi" w:cstheme="majorBidi"/>
          <w:b/>
          <w:bCs/>
          <w:sz w:val="24"/>
          <w:szCs w:val="24"/>
          <w:lang w:val="en-US"/>
        </w:rPr>
        <w:t xml:space="preserve"> Abadi Slamet, </w:t>
      </w:r>
      <w:proofErr w:type="spellStart"/>
      <w:proofErr w:type="gramStart"/>
      <w:r w:rsidRPr="0043072F">
        <w:rPr>
          <w:rFonts w:asciiTheme="majorHAnsi" w:hAnsiTheme="majorHAnsi" w:cstheme="majorBidi"/>
          <w:b/>
          <w:bCs/>
          <w:sz w:val="24"/>
          <w:szCs w:val="24"/>
          <w:lang w:val="en-US"/>
        </w:rPr>
        <w:t>M.Pd</w:t>
      </w:r>
      <w:proofErr w:type="spellEnd"/>
      <w:proofErr w:type="gramEnd"/>
      <w:r w:rsidR="00C11DF9" w:rsidRPr="0043072F">
        <w:rPr>
          <w:rFonts w:asciiTheme="majorHAnsi" w:hAnsiTheme="majorHAnsi" w:cstheme="majorBidi"/>
          <w:b/>
          <w:bCs/>
          <w:sz w:val="24"/>
          <w:szCs w:val="24"/>
          <w:lang w:val="en-US"/>
        </w:rPr>
        <w:br w:type="page"/>
      </w:r>
    </w:p>
    <w:p w14:paraId="7E78C2D2" w14:textId="77777777" w:rsidR="00B35E77" w:rsidRPr="0043072F" w:rsidRDefault="00B35E77" w:rsidP="009F56F9">
      <w:pPr>
        <w:pStyle w:val="Judul1"/>
        <w:jc w:val="center"/>
        <w:rPr>
          <w:b/>
          <w:bCs/>
          <w:color w:val="auto"/>
          <w:sz w:val="24"/>
          <w:szCs w:val="24"/>
        </w:rPr>
      </w:pPr>
      <w:bookmarkStart w:id="1" w:name="_Toc217372046"/>
      <w:r w:rsidRPr="0043072F">
        <w:rPr>
          <w:b/>
          <w:bCs/>
          <w:color w:val="auto"/>
          <w:sz w:val="24"/>
          <w:szCs w:val="24"/>
        </w:rPr>
        <w:lastRenderedPageBreak/>
        <w:t>DAFTAR ISI</w:t>
      </w:r>
      <w:bookmarkEnd w:id="1"/>
    </w:p>
    <w:sdt>
      <w:sdtPr>
        <w:rPr>
          <w:rFonts w:asciiTheme="minorHAnsi" w:eastAsiaTheme="minorHAnsi" w:hAnsiTheme="minorHAnsi" w:cstheme="minorBidi"/>
          <w:color w:val="auto"/>
          <w:sz w:val="22"/>
          <w:szCs w:val="22"/>
          <w:lang w:val="id-ID"/>
        </w:rPr>
        <w:id w:val="1315220250"/>
        <w:docPartObj>
          <w:docPartGallery w:val="Table of Contents"/>
          <w:docPartUnique/>
        </w:docPartObj>
      </w:sdtPr>
      <w:sdtEndPr>
        <w:rPr>
          <w:b/>
          <w:bCs/>
          <w:noProof/>
        </w:rPr>
      </w:sdtEndPr>
      <w:sdtContent>
        <w:p w14:paraId="22C19AF7" w14:textId="30496A50" w:rsidR="009449AF" w:rsidRPr="0043072F" w:rsidRDefault="009449AF" w:rsidP="009449AF">
          <w:pPr>
            <w:pStyle w:val="JudulTOC"/>
            <w:rPr>
              <w:color w:val="auto"/>
            </w:rPr>
          </w:pPr>
        </w:p>
        <w:p w14:paraId="69890A40" w14:textId="31ADFC20" w:rsidR="00F70596" w:rsidRPr="0043072F" w:rsidRDefault="009449AF">
          <w:pPr>
            <w:pStyle w:val="TOC1"/>
            <w:tabs>
              <w:tab w:val="right" w:leader="dot" w:pos="8449"/>
            </w:tabs>
            <w:rPr>
              <w:rFonts w:ascii="Cambria" w:eastAsiaTheme="minorEastAsia" w:hAnsi="Cambria"/>
              <w:noProof/>
              <w:kern w:val="2"/>
              <w:sz w:val="24"/>
              <w:szCs w:val="24"/>
              <w:lang w:val="en-ID" w:eastAsia="en-ID"/>
              <w14:ligatures w14:val="standardContextual"/>
            </w:rPr>
          </w:pPr>
          <w:r w:rsidRPr="0043072F">
            <w:fldChar w:fldCharType="begin"/>
          </w:r>
          <w:r w:rsidRPr="0043072F">
            <w:instrText xml:space="preserve"> TOC \o "1-3" \h \z \u </w:instrText>
          </w:r>
          <w:r w:rsidRPr="0043072F">
            <w:fldChar w:fldCharType="separate"/>
          </w:r>
          <w:hyperlink w:anchor="_Toc217372045" w:history="1">
            <w:r w:rsidR="00F70596" w:rsidRPr="0043072F">
              <w:rPr>
                <w:rStyle w:val="Hyperlink"/>
                <w:rFonts w:ascii="Cambria" w:hAnsi="Cambria"/>
                <w:b/>
                <w:bCs/>
                <w:noProof/>
                <w:color w:val="auto"/>
              </w:rPr>
              <w:t>KATA PENGANTAR</w:t>
            </w:r>
            <w:r w:rsidR="00F70596" w:rsidRPr="0043072F">
              <w:rPr>
                <w:rFonts w:ascii="Cambria" w:hAnsi="Cambria"/>
                <w:noProof/>
                <w:webHidden/>
              </w:rPr>
              <w:tab/>
            </w:r>
            <w:r w:rsidR="00F70596" w:rsidRPr="0043072F">
              <w:rPr>
                <w:rFonts w:ascii="Cambria" w:hAnsi="Cambria"/>
                <w:noProof/>
                <w:webHidden/>
              </w:rPr>
              <w:fldChar w:fldCharType="begin"/>
            </w:r>
            <w:r w:rsidR="00F70596" w:rsidRPr="0043072F">
              <w:rPr>
                <w:rFonts w:ascii="Cambria" w:hAnsi="Cambria"/>
                <w:noProof/>
                <w:webHidden/>
              </w:rPr>
              <w:instrText xml:space="preserve"> PAGEREF _Toc217372045 \h </w:instrText>
            </w:r>
            <w:r w:rsidR="00F70596" w:rsidRPr="0043072F">
              <w:rPr>
                <w:rFonts w:ascii="Cambria" w:hAnsi="Cambria"/>
                <w:noProof/>
                <w:webHidden/>
              </w:rPr>
            </w:r>
            <w:r w:rsidR="00F70596" w:rsidRPr="0043072F">
              <w:rPr>
                <w:rFonts w:ascii="Cambria" w:hAnsi="Cambria"/>
                <w:noProof/>
                <w:webHidden/>
              </w:rPr>
              <w:fldChar w:fldCharType="separate"/>
            </w:r>
            <w:r w:rsidR="0043072F">
              <w:rPr>
                <w:rFonts w:ascii="Cambria" w:hAnsi="Cambria"/>
                <w:noProof/>
                <w:webHidden/>
              </w:rPr>
              <w:t>1</w:t>
            </w:r>
            <w:r w:rsidR="00F70596" w:rsidRPr="0043072F">
              <w:rPr>
                <w:rFonts w:ascii="Cambria" w:hAnsi="Cambria"/>
                <w:noProof/>
                <w:webHidden/>
              </w:rPr>
              <w:fldChar w:fldCharType="end"/>
            </w:r>
          </w:hyperlink>
        </w:p>
        <w:p w14:paraId="495B1E67" w14:textId="73548B39"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6" w:history="1">
            <w:r w:rsidRPr="0043072F">
              <w:rPr>
                <w:rStyle w:val="Hyperlink"/>
                <w:rFonts w:ascii="Cambria" w:hAnsi="Cambria"/>
                <w:b/>
                <w:bCs/>
                <w:noProof/>
                <w:color w:val="auto"/>
              </w:rPr>
              <w:t>DAFTAR ISI</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_Toc217372046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2</w:t>
            </w:r>
            <w:r w:rsidRPr="0043072F">
              <w:rPr>
                <w:rFonts w:ascii="Cambria" w:hAnsi="Cambria"/>
                <w:noProof/>
                <w:webHidden/>
              </w:rPr>
              <w:fldChar w:fldCharType="end"/>
            </w:r>
          </w:hyperlink>
        </w:p>
        <w:p w14:paraId="47AA3780" w14:textId="50626E1E"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7" w:history="1">
            <w:r w:rsidRPr="0043072F">
              <w:rPr>
                <w:rStyle w:val="Hyperlink"/>
                <w:rFonts w:ascii="Cambria" w:hAnsi="Cambria"/>
                <w:b/>
                <w:bCs/>
                <w:noProof/>
                <w:color w:val="auto"/>
              </w:rPr>
              <w:t>HALAMAN PENGESAHAN</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_Toc217372047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3</w:t>
            </w:r>
            <w:r w:rsidRPr="0043072F">
              <w:rPr>
                <w:rFonts w:ascii="Cambria" w:hAnsi="Cambria"/>
                <w:noProof/>
                <w:webHidden/>
              </w:rPr>
              <w:fldChar w:fldCharType="end"/>
            </w:r>
          </w:hyperlink>
        </w:p>
        <w:p w14:paraId="681FFA6C" w14:textId="61997113"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8" w:history="1">
            <w:r w:rsidRPr="0043072F">
              <w:rPr>
                <w:rStyle w:val="Hyperlink"/>
                <w:rFonts w:ascii="Cambria" w:hAnsi="Cambria"/>
                <w:b/>
                <w:bCs/>
                <w:noProof/>
                <w:color w:val="auto"/>
                <w:w w:val="105"/>
              </w:rPr>
              <w:t>BAB I</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_Toc217372048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4</w:t>
            </w:r>
            <w:r w:rsidRPr="0043072F">
              <w:rPr>
                <w:rFonts w:ascii="Cambria" w:hAnsi="Cambria"/>
                <w:noProof/>
                <w:webHidden/>
              </w:rPr>
              <w:fldChar w:fldCharType="end"/>
            </w:r>
          </w:hyperlink>
        </w:p>
        <w:p w14:paraId="2DD6E1AB" w14:textId="01573DD9"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9" w:history="1">
            <w:r w:rsidRPr="0043072F">
              <w:rPr>
                <w:rStyle w:val="Hyperlink"/>
                <w:rFonts w:ascii="Cambria" w:hAnsi="Cambria"/>
                <w:b/>
                <w:bCs/>
                <w:noProof/>
                <w:color w:val="auto"/>
                <w:w w:val="105"/>
              </w:rPr>
              <w:t>BAB II</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_Toc217372049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11</w:t>
            </w:r>
            <w:r w:rsidRPr="0043072F">
              <w:rPr>
                <w:rFonts w:ascii="Cambria" w:hAnsi="Cambria"/>
                <w:noProof/>
                <w:webHidden/>
              </w:rPr>
              <w:fldChar w:fldCharType="end"/>
            </w:r>
          </w:hyperlink>
        </w:p>
        <w:p w14:paraId="279C2E32" w14:textId="1775D7D7"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0" w:history="1">
            <w:r w:rsidRPr="0043072F">
              <w:rPr>
                <w:rStyle w:val="Hyperlink"/>
                <w:rFonts w:ascii="Cambria" w:hAnsi="Cambria"/>
                <w:b/>
                <w:bCs/>
                <w:noProof/>
                <w:color w:val="auto"/>
              </w:rPr>
              <w:t>BAB III</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_Toc217372050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2</w:t>
            </w:r>
            <w:r w:rsidR="00F53E26">
              <w:rPr>
                <w:rFonts w:ascii="Cambria" w:hAnsi="Cambria"/>
                <w:noProof/>
                <w:webHidden/>
                <w:lang w:val="en-US"/>
              </w:rPr>
              <w:t>6</w:t>
            </w:r>
            <w:r w:rsidRPr="0043072F">
              <w:rPr>
                <w:rFonts w:ascii="Cambria" w:hAnsi="Cambria"/>
                <w:noProof/>
                <w:webHidden/>
              </w:rPr>
              <w:fldChar w:fldCharType="end"/>
            </w:r>
          </w:hyperlink>
        </w:p>
        <w:p w14:paraId="2DA4FC2C" w14:textId="72845E15"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1" w:history="1">
            <w:r w:rsidRPr="0043072F">
              <w:rPr>
                <w:rStyle w:val="Hyperlink"/>
                <w:rFonts w:ascii="Cambria" w:hAnsi="Cambria"/>
                <w:b/>
                <w:bCs/>
                <w:noProof/>
                <w:color w:val="auto"/>
              </w:rPr>
              <w:t>BAB IV</w:t>
            </w:r>
            <w:r w:rsidRPr="0043072F">
              <w:rPr>
                <w:rFonts w:ascii="Cambria" w:hAnsi="Cambria"/>
                <w:noProof/>
                <w:webHidden/>
              </w:rPr>
              <w:tab/>
            </w:r>
            <w:r w:rsidR="00F53E26">
              <w:rPr>
                <w:rFonts w:ascii="Cambria" w:hAnsi="Cambria"/>
                <w:noProof/>
                <w:webHidden/>
                <w:lang w:val="en-US"/>
              </w:rPr>
              <w:t>31</w:t>
            </w:r>
          </w:hyperlink>
        </w:p>
        <w:p w14:paraId="2D6AECD1" w14:textId="2A78F6E9"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2" w:history="1">
            <w:r w:rsidRPr="0043072F">
              <w:rPr>
                <w:rStyle w:val="Hyperlink"/>
                <w:rFonts w:ascii="Cambria" w:hAnsi="Cambria"/>
                <w:b/>
                <w:bCs/>
                <w:noProof/>
                <w:color w:val="auto"/>
                <w:lang w:val="en-US"/>
              </w:rPr>
              <w:t>Lampiran 1</w:t>
            </w:r>
            <w:r w:rsidRPr="0043072F">
              <w:rPr>
                <w:rFonts w:ascii="Cambria" w:hAnsi="Cambria"/>
                <w:noProof/>
                <w:webHidden/>
              </w:rPr>
              <w:tab/>
            </w:r>
            <w:r w:rsidR="00F53E26">
              <w:rPr>
                <w:rFonts w:ascii="Cambria" w:hAnsi="Cambria"/>
                <w:noProof/>
                <w:webHidden/>
                <w:lang w:val="en-US"/>
              </w:rPr>
              <w:t>32</w:t>
            </w:r>
          </w:hyperlink>
        </w:p>
        <w:p w14:paraId="7A0BD6AE" w14:textId="3E0FBB6F"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3" w:history="1">
            <w:r w:rsidRPr="0043072F">
              <w:rPr>
                <w:rStyle w:val="Hyperlink"/>
                <w:rFonts w:ascii="Cambria" w:hAnsi="Cambria"/>
                <w:b/>
                <w:bCs/>
                <w:noProof/>
                <w:color w:val="auto"/>
                <w:lang w:val="en-US"/>
              </w:rPr>
              <w:t>Lampiran 2</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_Toc217372053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3</w:t>
            </w:r>
            <w:r w:rsidR="00F53E26">
              <w:rPr>
                <w:rFonts w:ascii="Cambria" w:hAnsi="Cambria"/>
                <w:noProof/>
                <w:webHidden/>
                <w:lang w:val="en-US"/>
              </w:rPr>
              <w:t>3</w:t>
            </w:r>
            <w:r w:rsidRPr="0043072F">
              <w:rPr>
                <w:rFonts w:ascii="Cambria" w:hAnsi="Cambria"/>
                <w:noProof/>
                <w:webHidden/>
              </w:rPr>
              <w:fldChar w:fldCharType="end"/>
            </w:r>
          </w:hyperlink>
        </w:p>
        <w:p w14:paraId="3337B95D" w14:textId="30358BF8"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4" w:history="1">
            <w:r w:rsidRPr="0043072F">
              <w:rPr>
                <w:rStyle w:val="Hyperlink"/>
                <w:rFonts w:ascii="Cambria" w:hAnsi="Cambria"/>
                <w:b/>
                <w:bCs/>
                <w:noProof/>
                <w:color w:val="auto"/>
                <w:lang w:val="en-US"/>
              </w:rPr>
              <w:t>Lampiran 3</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_Toc217372054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3</w:t>
            </w:r>
            <w:r w:rsidR="00F53E26">
              <w:rPr>
                <w:rFonts w:ascii="Cambria" w:hAnsi="Cambria"/>
                <w:noProof/>
                <w:webHidden/>
                <w:lang w:val="en-US"/>
              </w:rPr>
              <w:t>4</w:t>
            </w:r>
            <w:r w:rsidRPr="0043072F">
              <w:rPr>
                <w:rFonts w:ascii="Cambria" w:hAnsi="Cambria"/>
                <w:noProof/>
                <w:webHidden/>
              </w:rPr>
              <w:fldChar w:fldCharType="end"/>
            </w:r>
          </w:hyperlink>
        </w:p>
        <w:p w14:paraId="7BCEEAD7" w14:textId="7B830A04" w:rsidR="00F70596" w:rsidRPr="0043072F"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5" w:history="1">
            <w:r w:rsidRPr="0043072F">
              <w:rPr>
                <w:rStyle w:val="Hyperlink"/>
                <w:rFonts w:ascii="Cambria" w:hAnsi="Cambria"/>
                <w:b/>
                <w:bCs/>
                <w:noProof/>
                <w:color w:val="auto"/>
                <w:lang w:val="en-ID"/>
              </w:rPr>
              <w:t>Lampiran 4</w:t>
            </w:r>
            <w:r w:rsidRPr="0043072F">
              <w:rPr>
                <w:rFonts w:ascii="Cambria" w:hAnsi="Cambria"/>
                <w:noProof/>
                <w:webHidden/>
              </w:rPr>
              <w:tab/>
            </w:r>
            <w:r w:rsidRPr="0043072F">
              <w:rPr>
                <w:rFonts w:ascii="Cambria" w:hAnsi="Cambria"/>
                <w:noProof/>
                <w:webHidden/>
              </w:rPr>
              <w:fldChar w:fldCharType="begin"/>
            </w:r>
            <w:r w:rsidRPr="0043072F">
              <w:rPr>
                <w:rFonts w:ascii="Cambria" w:hAnsi="Cambria"/>
                <w:noProof/>
                <w:webHidden/>
              </w:rPr>
              <w:instrText xml:space="preserve"> PAGEREF _Toc217372055 \h </w:instrText>
            </w:r>
            <w:r w:rsidRPr="0043072F">
              <w:rPr>
                <w:rFonts w:ascii="Cambria" w:hAnsi="Cambria"/>
                <w:noProof/>
                <w:webHidden/>
              </w:rPr>
            </w:r>
            <w:r w:rsidRPr="0043072F">
              <w:rPr>
                <w:rFonts w:ascii="Cambria" w:hAnsi="Cambria"/>
                <w:noProof/>
                <w:webHidden/>
              </w:rPr>
              <w:fldChar w:fldCharType="separate"/>
            </w:r>
            <w:r w:rsidR="0043072F">
              <w:rPr>
                <w:rFonts w:ascii="Cambria" w:hAnsi="Cambria"/>
                <w:noProof/>
                <w:webHidden/>
              </w:rPr>
              <w:t>3</w:t>
            </w:r>
            <w:r w:rsidR="00F53E26">
              <w:rPr>
                <w:rFonts w:ascii="Cambria" w:hAnsi="Cambria"/>
                <w:noProof/>
                <w:webHidden/>
                <w:lang w:val="en-US"/>
              </w:rPr>
              <w:t>5</w:t>
            </w:r>
            <w:r w:rsidRPr="0043072F">
              <w:rPr>
                <w:rFonts w:ascii="Cambria" w:hAnsi="Cambria"/>
                <w:noProof/>
                <w:webHidden/>
              </w:rPr>
              <w:fldChar w:fldCharType="end"/>
            </w:r>
          </w:hyperlink>
        </w:p>
        <w:p w14:paraId="7862C54D" w14:textId="4C1433F0" w:rsidR="009449AF" w:rsidRPr="0043072F" w:rsidRDefault="009449AF">
          <w:r w:rsidRPr="0043072F">
            <w:rPr>
              <w:b/>
              <w:bCs/>
              <w:noProof/>
            </w:rPr>
            <w:fldChar w:fldCharType="end"/>
          </w:r>
        </w:p>
      </w:sdtContent>
    </w:sdt>
    <w:p w14:paraId="261FC642" w14:textId="63CA1BDC" w:rsidR="00B35E77" w:rsidRPr="0043072F" w:rsidRDefault="00B35E77" w:rsidP="009449AF">
      <w:pPr>
        <w:tabs>
          <w:tab w:val="left" w:leader="dot" w:pos="8505"/>
        </w:tabs>
        <w:rPr>
          <w:rFonts w:asciiTheme="majorHAnsi" w:hAnsiTheme="majorHAnsi" w:cstheme="majorBidi"/>
          <w:b/>
          <w:bCs/>
          <w:sz w:val="24"/>
          <w:szCs w:val="24"/>
        </w:rPr>
      </w:pPr>
    </w:p>
    <w:p w14:paraId="2C0593C4" w14:textId="77777777" w:rsidR="00B35E77" w:rsidRPr="0043072F" w:rsidRDefault="00B35E77" w:rsidP="008A2F1E">
      <w:pPr>
        <w:rPr>
          <w:rFonts w:asciiTheme="majorHAnsi" w:hAnsiTheme="majorHAnsi" w:cstheme="majorBidi"/>
          <w:b/>
          <w:bCs/>
          <w:sz w:val="24"/>
          <w:szCs w:val="24"/>
        </w:rPr>
      </w:pPr>
    </w:p>
    <w:p w14:paraId="6D028C1C" w14:textId="77777777" w:rsidR="00500931" w:rsidRPr="0043072F" w:rsidRDefault="00500931" w:rsidP="008A2F1E">
      <w:pPr>
        <w:rPr>
          <w:rFonts w:asciiTheme="majorHAnsi" w:hAnsiTheme="majorHAnsi" w:cstheme="majorBidi"/>
          <w:sz w:val="24"/>
          <w:szCs w:val="24"/>
        </w:rPr>
      </w:pPr>
    </w:p>
    <w:p w14:paraId="15C5FA12" w14:textId="77777777" w:rsidR="00B35E77" w:rsidRPr="0043072F" w:rsidRDefault="00B35E77" w:rsidP="008A2F1E">
      <w:pPr>
        <w:rPr>
          <w:rFonts w:asciiTheme="majorHAnsi" w:hAnsiTheme="majorHAnsi" w:cstheme="majorBidi"/>
          <w:sz w:val="24"/>
          <w:szCs w:val="24"/>
        </w:rPr>
      </w:pPr>
    </w:p>
    <w:p w14:paraId="67174D98" w14:textId="77777777" w:rsidR="00B35E77" w:rsidRPr="0043072F" w:rsidRDefault="00B35E77" w:rsidP="008A2F1E">
      <w:pPr>
        <w:rPr>
          <w:rFonts w:asciiTheme="majorHAnsi" w:hAnsiTheme="majorHAnsi" w:cstheme="majorBidi"/>
          <w:sz w:val="24"/>
          <w:szCs w:val="24"/>
        </w:rPr>
      </w:pPr>
    </w:p>
    <w:p w14:paraId="04089DE2" w14:textId="77777777" w:rsidR="00B35E77" w:rsidRPr="0043072F" w:rsidRDefault="00B35E77" w:rsidP="008A2F1E">
      <w:pPr>
        <w:rPr>
          <w:rFonts w:asciiTheme="majorHAnsi" w:hAnsiTheme="majorHAnsi" w:cstheme="majorBidi"/>
          <w:sz w:val="24"/>
          <w:szCs w:val="24"/>
        </w:rPr>
      </w:pPr>
    </w:p>
    <w:p w14:paraId="599D9C86" w14:textId="77777777" w:rsidR="00B35E77" w:rsidRPr="0043072F" w:rsidRDefault="00B35E77" w:rsidP="008A2F1E">
      <w:pPr>
        <w:rPr>
          <w:rFonts w:asciiTheme="majorHAnsi" w:hAnsiTheme="majorHAnsi" w:cstheme="majorBidi"/>
          <w:sz w:val="24"/>
          <w:szCs w:val="24"/>
        </w:rPr>
      </w:pPr>
    </w:p>
    <w:p w14:paraId="0E8AAE14" w14:textId="77777777" w:rsidR="00B35E77" w:rsidRPr="0043072F" w:rsidRDefault="00B35E77" w:rsidP="008A2F1E">
      <w:pPr>
        <w:rPr>
          <w:rFonts w:asciiTheme="majorHAnsi" w:hAnsiTheme="majorHAnsi" w:cstheme="majorBidi"/>
          <w:sz w:val="24"/>
          <w:szCs w:val="24"/>
        </w:rPr>
      </w:pPr>
    </w:p>
    <w:p w14:paraId="7944F03B" w14:textId="77777777" w:rsidR="00B35E77" w:rsidRPr="0043072F" w:rsidRDefault="00B35E77" w:rsidP="008A2F1E">
      <w:pPr>
        <w:rPr>
          <w:rFonts w:asciiTheme="majorHAnsi" w:hAnsiTheme="majorHAnsi" w:cstheme="majorBidi"/>
          <w:sz w:val="24"/>
          <w:szCs w:val="24"/>
        </w:rPr>
      </w:pPr>
    </w:p>
    <w:p w14:paraId="64C105C3" w14:textId="77777777" w:rsidR="00B35E77" w:rsidRPr="0043072F" w:rsidRDefault="00B35E77" w:rsidP="008A2F1E">
      <w:pPr>
        <w:rPr>
          <w:rFonts w:asciiTheme="majorHAnsi" w:hAnsiTheme="majorHAnsi" w:cstheme="majorBidi"/>
          <w:sz w:val="24"/>
          <w:szCs w:val="24"/>
        </w:rPr>
      </w:pPr>
    </w:p>
    <w:p w14:paraId="5C06ED45" w14:textId="77777777" w:rsidR="00B35E77" w:rsidRPr="0043072F" w:rsidRDefault="00B35E77" w:rsidP="008A2F1E">
      <w:pPr>
        <w:rPr>
          <w:rFonts w:asciiTheme="majorHAnsi" w:hAnsiTheme="majorHAnsi" w:cstheme="majorBidi"/>
          <w:sz w:val="24"/>
          <w:szCs w:val="24"/>
        </w:rPr>
      </w:pPr>
    </w:p>
    <w:p w14:paraId="10C94B55" w14:textId="77777777" w:rsidR="00B35E77" w:rsidRPr="0043072F" w:rsidRDefault="00B35E77" w:rsidP="008A2F1E">
      <w:pPr>
        <w:rPr>
          <w:rFonts w:asciiTheme="majorHAnsi" w:hAnsiTheme="majorHAnsi" w:cstheme="majorBidi"/>
          <w:sz w:val="24"/>
          <w:szCs w:val="24"/>
        </w:rPr>
      </w:pPr>
    </w:p>
    <w:p w14:paraId="155BB880" w14:textId="77777777" w:rsidR="00B35E77" w:rsidRPr="0043072F" w:rsidRDefault="00B35E77" w:rsidP="008A2F1E">
      <w:pPr>
        <w:rPr>
          <w:rFonts w:asciiTheme="majorHAnsi" w:hAnsiTheme="majorHAnsi" w:cstheme="majorBidi"/>
          <w:sz w:val="24"/>
          <w:szCs w:val="24"/>
        </w:rPr>
      </w:pPr>
    </w:p>
    <w:p w14:paraId="7AC1B7F3" w14:textId="77777777" w:rsidR="00B35E77" w:rsidRPr="0043072F" w:rsidRDefault="00B35E77" w:rsidP="008A2F1E">
      <w:pPr>
        <w:rPr>
          <w:rFonts w:asciiTheme="majorHAnsi" w:hAnsiTheme="majorHAnsi" w:cstheme="majorBidi"/>
          <w:sz w:val="24"/>
          <w:szCs w:val="24"/>
        </w:rPr>
      </w:pPr>
    </w:p>
    <w:p w14:paraId="74BAE0FB" w14:textId="77777777" w:rsidR="00B35E77" w:rsidRPr="0043072F" w:rsidRDefault="00B35E77" w:rsidP="008A2F1E">
      <w:pPr>
        <w:rPr>
          <w:rFonts w:asciiTheme="majorHAnsi" w:hAnsiTheme="majorHAnsi" w:cstheme="majorBidi"/>
          <w:sz w:val="24"/>
          <w:szCs w:val="24"/>
        </w:rPr>
      </w:pPr>
    </w:p>
    <w:p w14:paraId="4055F931" w14:textId="77777777" w:rsidR="00B35E77" w:rsidRPr="0043072F" w:rsidRDefault="00B35E77" w:rsidP="008A2F1E">
      <w:pPr>
        <w:rPr>
          <w:rFonts w:asciiTheme="majorHAnsi" w:hAnsiTheme="majorHAnsi" w:cstheme="majorBidi"/>
          <w:sz w:val="24"/>
          <w:szCs w:val="24"/>
        </w:rPr>
      </w:pPr>
    </w:p>
    <w:p w14:paraId="31E34C99" w14:textId="69AD2006" w:rsidR="00B35E77" w:rsidRPr="0043072F" w:rsidRDefault="00B35E77" w:rsidP="00C11DF9">
      <w:pPr>
        <w:pStyle w:val="Judul1"/>
        <w:jc w:val="center"/>
        <w:rPr>
          <w:rFonts w:ascii="Cambria" w:hAnsi="Cambria"/>
          <w:b/>
          <w:bCs/>
          <w:color w:val="auto"/>
          <w:sz w:val="24"/>
          <w:szCs w:val="24"/>
        </w:rPr>
      </w:pPr>
      <w:bookmarkStart w:id="2" w:name="_Toc217372047"/>
      <w:bookmarkStart w:id="3" w:name="_Hlk217471276"/>
      <w:r w:rsidRPr="0043072F">
        <w:rPr>
          <w:rFonts w:ascii="Cambria" w:hAnsi="Cambria"/>
          <w:b/>
          <w:bCs/>
          <w:color w:val="auto"/>
          <w:sz w:val="24"/>
          <w:szCs w:val="24"/>
        </w:rPr>
        <w:lastRenderedPageBreak/>
        <w:t>HALAMAN PENGESAHAN</w:t>
      </w:r>
      <w:bookmarkEnd w:id="2"/>
    </w:p>
    <w:p w14:paraId="77FE6511" w14:textId="77777777" w:rsidR="00B35E77" w:rsidRPr="0043072F" w:rsidRDefault="00B35E77" w:rsidP="008A2F1E">
      <w:pPr>
        <w:rPr>
          <w:rFonts w:asciiTheme="majorHAnsi" w:hAnsiTheme="majorHAnsi" w:cstheme="majorBidi"/>
          <w:sz w:val="24"/>
          <w:szCs w:val="24"/>
        </w:rPr>
      </w:pPr>
    </w:p>
    <w:p w14:paraId="7578350F" w14:textId="4C582D02" w:rsidR="00B35E77" w:rsidRPr="0043072F" w:rsidRDefault="00B35E77" w:rsidP="008A2F1E">
      <w:pPr>
        <w:ind w:firstLine="993"/>
        <w:rPr>
          <w:rFonts w:asciiTheme="majorHAnsi" w:hAnsiTheme="majorHAnsi" w:cstheme="majorBidi"/>
          <w:sz w:val="24"/>
          <w:szCs w:val="24"/>
        </w:rPr>
      </w:pPr>
      <w:r w:rsidRPr="0043072F">
        <w:rPr>
          <w:rFonts w:asciiTheme="majorHAnsi" w:hAnsiTheme="majorHAnsi" w:cstheme="majorBidi"/>
          <w:sz w:val="24"/>
          <w:szCs w:val="24"/>
        </w:rPr>
        <w:t xml:space="preserve">Laporan monitoring dan evaluasi pembelajaran </w:t>
      </w:r>
      <w:r w:rsidR="002B751A" w:rsidRPr="0043072F">
        <w:rPr>
          <w:rFonts w:asciiTheme="majorHAnsi" w:hAnsiTheme="majorHAnsi" w:cstheme="majorBidi"/>
          <w:sz w:val="24"/>
          <w:szCs w:val="24"/>
        </w:rPr>
        <w:t xml:space="preserve">Program Studi Komunikasi dan Penyiaran Islam </w:t>
      </w:r>
      <w:r w:rsidR="009449AF" w:rsidRPr="0043072F">
        <w:rPr>
          <w:rFonts w:asciiTheme="majorHAnsi" w:hAnsiTheme="majorHAnsi" w:cstheme="majorBidi"/>
          <w:sz w:val="24"/>
          <w:szCs w:val="24"/>
        </w:rPr>
        <w:t xml:space="preserve">Institut Agama Islam Sunan Kalijogo Malang </w:t>
      </w:r>
      <w:r w:rsidRPr="0043072F">
        <w:rPr>
          <w:rFonts w:asciiTheme="majorHAnsi" w:hAnsiTheme="majorHAnsi" w:cstheme="majorBidi"/>
          <w:sz w:val="24"/>
          <w:szCs w:val="24"/>
        </w:rPr>
        <w:t>ini telah diperiksa dan disetujui isi serta susunannya.</w:t>
      </w:r>
    </w:p>
    <w:p w14:paraId="3516896D" w14:textId="4D16F088" w:rsidR="002B751A" w:rsidRPr="0043072F" w:rsidRDefault="00FF2246" w:rsidP="008A2F1E">
      <w:pPr>
        <w:ind w:firstLine="993"/>
        <w:rPr>
          <w:rFonts w:asciiTheme="majorHAnsi" w:hAnsiTheme="majorHAnsi" w:cstheme="majorBidi"/>
          <w:sz w:val="24"/>
          <w:szCs w:val="24"/>
        </w:rPr>
      </w:pPr>
      <w:r w:rsidRPr="003D389C">
        <w:drawing>
          <wp:anchor distT="0" distB="0" distL="114300" distR="114300" simplePos="0" relativeHeight="251667456" behindDoc="0" locked="0" layoutInCell="1" allowOverlap="1" wp14:anchorId="573CD748" wp14:editId="3987E206">
            <wp:simplePos x="0" y="0"/>
            <wp:positionH relativeFrom="column">
              <wp:posOffset>-1029970</wp:posOffset>
            </wp:positionH>
            <wp:positionV relativeFrom="paragraph">
              <wp:posOffset>1106805</wp:posOffset>
            </wp:positionV>
            <wp:extent cx="850900" cy="850900"/>
            <wp:effectExtent l="0" t="0" r="6350" b="6350"/>
            <wp:wrapNone/>
            <wp:docPr id="1106574721" name="Gambar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50900" cy="850900"/>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Style w:val="KisiTabel"/>
        <w:tblW w:w="10490" w:type="dxa"/>
        <w:tblInd w:w="-13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6"/>
        <w:gridCol w:w="5244"/>
      </w:tblGrid>
      <w:tr w:rsidR="0043072F" w:rsidRPr="0043072F" w14:paraId="6A6F2E10" w14:textId="77777777" w:rsidTr="0080597E">
        <w:tc>
          <w:tcPr>
            <w:tcW w:w="10490" w:type="dxa"/>
            <w:gridSpan w:val="2"/>
          </w:tcPr>
          <w:p w14:paraId="25668E56" w14:textId="5BA67841" w:rsidR="00A7403B" w:rsidRPr="0043072F" w:rsidRDefault="00A7403B" w:rsidP="00A7403B">
            <w:pPr>
              <w:spacing w:line="360" w:lineRule="auto"/>
              <w:jc w:val="center"/>
              <w:rPr>
                <w:rFonts w:asciiTheme="majorHAnsi" w:hAnsiTheme="majorHAnsi" w:cstheme="majorBidi"/>
                <w:sz w:val="24"/>
                <w:szCs w:val="24"/>
                <w:lang w:val="en-US"/>
              </w:rPr>
            </w:pPr>
            <w:r w:rsidRPr="0043072F">
              <w:rPr>
                <w:rFonts w:asciiTheme="majorHAnsi" w:hAnsiTheme="majorHAnsi" w:cstheme="majorBidi"/>
                <w:sz w:val="24"/>
                <w:szCs w:val="24"/>
                <w:lang w:val="en-US"/>
              </w:rPr>
              <w:t xml:space="preserve">Malang, </w:t>
            </w:r>
            <w:r w:rsidR="00770F3B" w:rsidRPr="0043072F">
              <w:rPr>
                <w:rFonts w:asciiTheme="majorHAnsi" w:hAnsiTheme="majorHAnsi" w:cstheme="majorBidi"/>
                <w:sz w:val="24"/>
                <w:szCs w:val="24"/>
                <w:lang w:val="en-US"/>
              </w:rPr>
              <w:t>20</w:t>
            </w:r>
            <w:r w:rsidRPr="0043072F">
              <w:rPr>
                <w:rFonts w:asciiTheme="majorHAnsi" w:hAnsiTheme="majorHAnsi" w:cstheme="majorBidi"/>
                <w:sz w:val="24"/>
                <w:szCs w:val="24"/>
                <w:lang w:val="en-US"/>
              </w:rPr>
              <w:t xml:space="preserve"> </w:t>
            </w:r>
            <w:r w:rsidR="00B67D16">
              <w:rPr>
                <w:rFonts w:asciiTheme="majorHAnsi" w:hAnsiTheme="majorHAnsi" w:cstheme="majorBidi"/>
                <w:sz w:val="24"/>
                <w:szCs w:val="24"/>
                <w:lang w:val="en-US"/>
              </w:rPr>
              <w:t>Juni</w:t>
            </w:r>
            <w:r w:rsidRPr="0043072F">
              <w:rPr>
                <w:rFonts w:asciiTheme="majorHAnsi" w:hAnsiTheme="majorHAnsi" w:cstheme="majorBidi"/>
                <w:sz w:val="24"/>
                <w:szCs w:val="24"/>
                <w:lang w:val="en-US"/>
              </w:rPr>
              <w:t xml:space="preserve"> 202</w:t>
            </w:r>
            <w:r w:rsidR="00B67D16">
              <w:rPr>
                <w:rFonts w:asciiTheme="majorHAnsi" w:hAnsiTheme="majorHAnsi" w:cstheme="majorBidi"/>
                <w:sz w:val="24"/>
                <w:szCs w:val="24"/>
                <w:lang w:val="en-US"/>
              </w:rPr>
              <w:t>4</w:t>
            </w:r>
          </w:p>
        </w:tc>
      </w:tr>
      <w:tr w:rsidR="0043072F" w:rsidRPr="0043072F" w14:paraId="7C4E7ED7" w14:textId="77777777" w:rsidTr="0080597E">
        <w:tc>
          <w:tcPr>
            <w:tcW w:w="5246" w:type="dxa"/>
          </w:tcPr>
          <w:p w14:paraId="46471E30" w14:textId="5BB0D079" w:rsidR="002B751A" w:rsidRPr="0043072F" w:rsidRDefault="002B751A" w:rsidP="008A2F1E">
            <w:pPr>
              <w:rPr>
                <w:rFonts w:asciiTheme="majorHAnsi" w:hAnsiTheme="majorHAnsi" w:cstheme="majorBidi"/>
                <w:sz w:val="24"/>
                <w:szCs w:val="24"/>
              </w:rPr>
            </w:pPr>
            <w:r w:rsidRPr="0043072F">
              <w:rPr>
                <w:rFonts w:asciiTheme="majorHAnsi" w:hAnsiTheme="majorHAnsi" w:cstheme="majorBidi"/>
                <w:sz w:val="24"/>
                <w:szCs w:val="24"/>
              </w:rPr>
              <w:t>Dekan Fakultas Dakwah dan Komunikasi Penyiaran Islam</w:t>
            </w:r>
          </w:p>
        </w:tc>
        <w:tc>
          <w:tcPr>
            <w:tcW w:w="5244" w:type="dxa"/>
          </w:tcPr>
          <w:p w14:paraId="315DF360" w14:textId="17141388" w:rsidR="002B751A" w:rsidRPr="0043072F" w:rsidRDefault="002B751A" w:rsidP="008A2F1E">
            <w:pPr>
              <w:rPr>
                <w:rFonts w:asciiTheme="majorHAnsi" w:hAnsiTheme="majorHAnsi" w:cstheme="majorBidi"/>
                <w:sz w:val="24"/>
                <w:szCs w:val="24"/>
              </w:rPr>
            </w:pPr>
            <w:r w:rsidRPr="0043072F">
              <w:rPr>
                <w:rFonts w:asciiTheme="majorHAnsi" w:hAnsiTheme="majorHAnsi" w:cstheme="majorBidi"/>
                <w:sz w:val="24"/>
                <w:szCs w:val="24"/>
              </w:rPr>
              <w:t xml:space="preserve">Ketua Program Studi </w:t>
            </w: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r>
      <w:tr w:rsidR="0043072F" w:rsidRPr="0043072F" w14:paraId="681448DD" w14:textId="77777777" w:rsidTr="0080597E">
        <w:trPr>
          <w:trHeight w:val="1556"/>
        </w:trPr>
        <w:tc>
          <w:tcPr>
            <w:tcW w:w="5246" w:type="dxa"/>
          </w:tcPr>
          <w:p w14:paraId="1471FE7B" w14:textId="31DB26BC" w:rsidR="0080597E" w:rsidRPr="0043072F" w:rsidRDefault="000D534E" w:rsidP="008A2F1E">
            <w:pPr>
              <w:rPr>
                <w:rFonts w:asciiTheme="majorHAnsi" w:hAnsiTheme="majorHAnsi"/>
                <w:b/>
                <w:bCs/>
                <w:sz w:val="24"/>
                <w:szCs w:val="24"/>
                <w:u w:val="single"/>
              </w:rPr>
            </w:pPr>
            <w:r w:rsidRPr="003D389C">
              <w:drawing>
                <wp:anchor distT="0" distB="0" distL="114300" distR="114300" simplePos="0" relativeHeight="251665408" behindDoc="0" locked="0" layoutInCell="1" allowOverlap="1" wp14:anchorId="65E6FE54" wp14:editId="25F20045">
                  <wp:simplePos x="0" y="0"/>
                  <wp:positionH relativeFrom="column">
                    <wp:posOffset>171450</wp:posOffset>
                  </wp:positionH>
                  <wp:positionV relativeFrom="paragraph">
                    <wp:posOffset>340360</wp:posOffset>
                  </wp:positionV>
                  <wp:extent cx="914400" cy="939549"/>
                  <wp:effectExtent l="0" t="0" r="0" b="0"/>
                  <wp:wrapNone/>
                  <wp:docPr id="299663717" name="Gamba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4400" cy="93954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597E" w:rsidRPr="0043072F">
              <w:rPr>
                <w:rFonts w:asciiTheme="majorHAnsi" w:hAnsiTheme="majorHAnsi"/>
                <w:b/>
                <w:bCs/>
                <w:sz w:val="24"/>
                <w:szCs w:val="24"/>
                <w:u w:val="single"/>
              </w:rPr>
              <w:br/>
            </w:r>
            <w:r w:rsidR="0080597E" w:rsidRPr="0043072F">
              <w:rPr>
                <w:rFonts w:asciiTheme="majorHAnsi" w:hAnsiTheme="majorHAnsi"/>
                <w:b/>
                <w:bCs/>
                <w:sz w:val="24"/>
                <w:szCs w:val="24"/>
                <w:u w:val="single"/>
              </w:rPr>
              <w:br/>
            </w:r>
            <w:r w:rsidR="0080597E" w:rsidRPr="0043072F">
              <w:rPr>
                <w:rFonts w:asciiTheme="majorHAnsi" w:hAnsiTheme="majorHAnsi"/>
                <w:b/>
                <w:bCs/>
                <w:sz w:val="24"/>
                <w:szCs w:val="24"/>
                <w:u w:val="single"/>
              </w:rPr>
              <w:br/>
            </w:r>
          </w:p>
          <w:p w14:paraId="69C4BB17" w14:textId="123D19E4" w:rsidR="002B751A" w:rsidRPr="0043072F" w:rsidRDefault="0080597E" w:rsidP="008A2F1E">
            <w:pPr>
              <w:rPr>
                <w:rFonts w:asciiTheme="majorHAnsi" w:hAnsiTheme="majorHAnsi"/>
                <w:b/>
                <w:bCs/>
                <w:sz w:val="24"/>
                <w:szCs w:val="24"/>
                <w:u w:val="single"/>
              </w:rPr>
            </w:pPr>
            <w:r w:rsidRPr="0043072F">
              <w:rPr>
                <w:rFonts w:asciiTheme="majorHAnsi" w:hAnsiTheme="majorHAnsi"/>
                <w:b/>
                <w:bCs/>
                <w:sz w:val="24"/>
                <w:szCs w:val="24"/>
                <w:u w:val="single"/>
              </w:rPr>
              <w:br/>
            </w:r>
            <w:r w:rsidR="00A7403B" w:rsidRPr="0043072F">
              <w:rPr>
                <w:rFonts w:asciiTheme="majorHAnsi" w:hAnsiTheme="majorHAnsi"/>
                <w:b/>
                <w:bCs/>
                <w:sz w:val="24"/>
                <w:szCs w:val="24"/>
                <w:u w:val="single"/>
              </w:rPr>
              <w:t xml:space="preserve">Diah Retno Ningsih, </w:t>
            </w:r>
            <w:proofErr w:type="spellStart"/>
            <w:r w:rsidR="00A7403B" w:rsidRPr="0043072F">
              <w:rPr>
                <w:rFonts w:asciiTheme="majorHAnsi" w:hAnsiTheme="majorHAnsi"/>
                <w:b/>
                <w:bCs/>
                <w:sz w:val="24"/>
                <w:szCs w:val="24"/>
                <w:u w:val="single"/>
              </w:rPr>
              <w:t>M.Pd</w:t>
            </w:r>
            <w:proofErr w:type="spellEnd"/>
          </w:p>
          <w:p w14:paraId="6A64FD8E" w14:textId="3167EC3F" w:rsidR="00A7403B" w:rsidRPr="0043072F" w:rsidRDefault="00A7403B" w:rsidP="008A2F1E">
            <w:pPr>
              <w:rPr>
                <w:rFonts w:asciiTheme="majorHAnsi" w:hAnsiTheme="majorHAnsi" w:cstheme="majorBidi"/>
                <w:sz w:val="24"/>
                <w:szCs w:val="24"/>
              </w:rPr>
            </w:pPr>
            <w:r w:rsidRPr="0043072F">
              <w:rPr>
                <w:rFonts w:asciiTheme="majorHAnsi" w:hAnsiTheme="majorHAnsi" w:cstheme="majorBidi"/>
                <w:sz w:val="24"/>
                <w:szCs w:val="24"/>
              </w:rPr>
              <w:t>NIDN</w:t>
            </w:r>
            <w:r w:rsidR="0080597E" w:rsidRPr="0043072F">
              <w:rPr>
                <w:rFonts w:asciiTheme="majorHAnsi" w:hAnsiTheme="majorHAnsi" w:cstheme="majorBidi"/>
                <w:sz w:val="24"/>
                <w:szCs w:val="24"/>
              </w:rPr>
              <w:t xml:space="preserve"> : </w:t>
            </w:r>
            <w:r w:rsidR="0011035C" w:rsidRPr="0043072F">
              <w:rPr>
                <w:rFonts w:asciiTheme="majorHAnsi" w:hAnsiTheme="majorHAnsi" w:cstheme="majorBidi"/>
                <w:sz w:val="24"/>
                <w:szCs w:val="24"/>
              </w:rPr>
              <w:t>2120099201</w:t>
            </w:r>
          </w:p>
        </w:tc>
        <w:tc>
          <w:tcPr>
            <w:tcW w:w="5244" w:type="dxa"/>
          </w:tcPr>
          <w:p w14:paraId="0B0EFE43" w14:textId="344D8BB8" w:rsidR="0080597E" w:rsidRPr="0043072F" w:rsidRDefault="00304DEC" w:rsidP="008A2F1E">
            <w:pPr>
              <w:rPr>
                <w:rFonts w:asciiTheme="majorHAnsi" w:hAnsiTheme="majorHAnsi"/>
                <w:b/>
                <w:bCs/>
                <w:sz w:val="24"/>
                <w:szCs w:val="24"/>
                <w:u w:val="single"/>
              </w:rPr>
            </w:pPr>
            <w:r w:rsidRPr="003D389C">
              <w:drawing>
                <wp:anchor distT="0" distB="0" distL="114300" distR="114300" simplePos="0" relativeHeight="251663360" behindDoc="0" locked="0" layoutInCell="1" allowOverlap="1" wp14:anchorId="7F6BB781" wp14:editId="5FA04DB1">
                  <wp:simplePos x="0" y="0"/>
                  <wp:positionH relativeFrom="column">
                    <wp:posOffset>212090</wp:posOffset>
                  </wp:positionH>
                  <wp:positionV relativeFrom="paragraph">
                    <wp:posOffset>290205</wp:posOffset>
                  </wp:positionV>
                  <wp:extent cx="962672" cy="837565"/>
                  <wp:effectExtent l="0" t="0" r="8890" b="635"/>
                  <wp:wrapNone/>
                  <wp:docPr id="1188742918" name="Gambar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62672" cy="837565"/>
                          </a:xfrm>
                          <a:prstGeom prst="rect">
                            <a:avLst/>
                          </a:prstGeom>
                          <a:noFill/>
                          <a:ln>
                            <a:noFill/>
                          </a:ln>
                        </pic:spPr>
                      </pic:pic>
                    </a:graphicData>
                  </a:graphic>
                </wp:anchor>
              </w:drawing>
            </w:r>
            <w:r w:rsidR="00B467A4" w:rsidRPr="003D389C">
              <w:drawing>
                <wp:anchor distT="0" distB="0" distL="114300" distR="114300" simplePos="0" relativeHeight="251661312" behindDoc="0" locked="0" layoutInCell="1" allowOverlap="1" wp14:anchorId="128F606D" wp14:editId="5652C52A">
                  <wp:simplePos x="0" y="0"/>
                  <wp:positionH relativeFrom="column">
                    <wp:posOffset>-302260</wp:posOffset>
                  </wp:positionH>
                  <wp:positionV relativeFrom="paragraph">
                    <wp:posOffset>281940</wp:posOffset>
                  </wp:positionV>
                  <wp:extent cx="844550" cy="844550"/>
                  <wp:effectExtent l="0" t="0" r="0" b="0"/>
                  <wp:wrapNone/>
                  <wp:docPr id="907774552" name="Gambar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44550" cy="844550"/>
                          </a:xfrm>
                          <a:prstGeom prst="rect">
                            <a:avLst/>
                          </a:prstGeom>
                          <a:noFill/>
                          <a:ln>
                            <a:noFill/>
                          </a:ln>
                        </pic:spPr>
                      </pic:pic>
                    </a:graphicData>
                  </a:graphic>
                </wp:anchor>
              </w:drawing>
            </w:r>
            <w:r w:rsidR="0080597E" w:rsidRPr="0043072F">
              <w:rPr>
                <w:rFonts w:asciiTheme="majorHAnsi" w:hAnsiTheme="majorHAnsi"/>
                <w:b/>
                <w:bCs/>
                <w:sz w:val="24"/>
                <w:szCs w:val="24"/>
                <w:u w:val="single"/>
              </w:rPr>
              <w:br/>
            </w:r>
            <w:r w:rsidR="0080597E" w:rsidRPr="0043072F">
              <w:rPr>
                <w:rFonts w:asciiTheme="majorHAnsi" w:hAnsiTheme="majorHAnsi"/>
                <w:b/>
                <w:bCs/>
                <w:sz w:val="24"/>
                <w:szCs w:val="24"/>
                <w:u w:val="single"/>
              </w:rPr>
              <w:br/>
            </w:r>
            <w:r w:rsidR="0080597E" w:rsidRPr="0043072F">
              <w:rPr>
                <w:rFonts w:asciiTheme="majorHAnsi" w:hAnsiTheme="majorHAnsi"/>
                <w:b/>
                <w:bCs/>
                <w:sz w:val="24"/>
                <w:szCs w:val="24"/>
                <w:u w:val="single"/>
              </w:rPr>
              <w:br/>
            </w:r>
          </w:p>
          <w:p w14:paraId="1F640005" w14:textId="5C6BF2C6" w:rsidR="002B751A" w:rsidRPr="0043072F" w:rsidRDefault="0080597E" w:rsidP="008A2F1E">
            <w:pPr>
              <w:rPr>
                <w:rFonts w:asciiTheme="majorHAnsi" w:hAnsiTheme="majorHAnsi"/>
                <w:b/>
                <w:bCs/>
                <w:sz w:val="24"/>
                <w:szCs w:val="24"/>
                <w:u w:val="single"/>
              </w:rPr>
            </w:pPr>
            <w:r w:rsidRPr="0043072F">
              <w:rPr>
                <w:rFonts w:asciiTheme="majorHAnsi" w:hAnsiTheme="majorHAnsi"/>
                <w:b/>
                <w:bCs/>
                <w:sz w:val="24"/>
                <w:szCs w:val="24"/>
                <w:u w:val="single"/>
              </w:rPr>
              <w:br/>
            </w:r>
            <w:r w:rsidR="00A7403B" w:rsidRPr="0043072F">
              <w:rPr>
                <w:rFonts w:asciiTheme="majorHAnsi" w:hAnsiTheme="majorHAnsi"/>
                <w:b/>
                <w:bCs/>
                <w:sz w:val="24"/>
                <w:szCs w:val="24"/>
                <w:u w:val="single"/>
              </w:rPr>
              <w:t>M. Hamdan Yuwafik, M.Sos</w:t>
            </w:r>
          </w:p>
          <w:p w14:paraId="3F602FBD" w14:textId="2BF9DACF" w:rsidR="00A7403B" w:rsidRPr="0043072F" w:rsidRDefault="00A7403B" w:rsidP="008A2F1E">
            <w:pPr>
              <w:rPr>
                <w:rFonts w:asciiTheme="majorHAnsi" w:hAnsiTheme="majorHAnsi" w:cstheme="majorBidi"/>
                <w:sz w:val="24"/>
                <w:szCs w:val="24"/>
              </w:rPr>
            </w:pPr>
            <w:r w:rsidRPr="0043072F">
              <w:rPr>
                <w:rFonts w:asciiTheme="majorHAnsi" w:hAnsiTheme="majorHAnsi" w:cstheme="majorBidi"/>
                <w:sz w:val="24"/>
                <w:szCs w:val="24"/>
              </w:rPr>
              <w:t xml:space="preserve">NIDN : </w:t>
            </w:r>
            <w:r w:rsidR="0080597E" w:rsidRPr="0043072F">
              <w:rPr>
                <w:rFonts w:asciiTheme="majorHAnsi" w:hAnsiTheme="majorHAnsi" w:cstheme="majorBidi"/>
                <w:sz w:val="24"/>
                <w:szCs w:val="24"/>
              </w:rPr>
              <w:t>2101019703</w:t>
            </w:r>
          </w:p>
        </w:tc>
      </w:tr>
      <w:tr w:rsidR="0043072F" w:rsidRPr="0043072F" w14:paraId="22F1A299" w14:textId="77777777" w:rsidTr="0080597E">
        <w:tc>
          <w:tcPr>
            <w:tcW w:w="5246" w:type="dxa"/>
          </w:tcPr>
          <w:p w14:paraId="1AA60106" w14:textId="77777777" w:rsidR="00A7403B" w:rsidRPr="0043072F" w:rsidRDefault="00A7403B" w:rsidP="0080597E">
            <w:pPr>
              <w:rPr>
                <w:rFonts w:asciiTheme="majorHAnsi" w:hAnsiTheme="majorHAnsi" w:cstheme="majorBidi"/>
                <w:sz w:val="24"/>
                <w:szCs w:val="24"/>
                <w:lang w:val="en-US"/>
              </w:rPr>
            </w:pPr>
            <w:proofErr w:type="spellStart"/>
            <w:r w:rsidRPr="0043072F">
              <w:rPr>
                <w:rFonts w:asciiTheme="majorHAnsi" w:hAnsiTheme="majorHAnsi" w:cstheme="majorBidi"/>
                <w:sz w:val="24"/>
                <w:szCs w:val="24"/>
                <w:lang w:val="en-US"/>
              </w:rPr>
              <w:t>Menyetujui</w:t>
            </w:r>
            <w:proofErr w:type="spellEnd"/>
            <w:r w:rsidRPr="0043072F">
              <w:rPr>
                <w:rFonts w:asciiTheme="majorHAnsi" w:hAnsiTheme="majorHAnsi" w:cstheme="majorBidi"/>
                <w:sz w:val="24"/>
                <w:szCs w:val="24"/>
                <w:lang w:val="en-US"/>
              </w:rPr>
              <w:t>,</w:t>
            </w:r>
          </w:p>
          <w:p w14:paraId="4DC5498E" w14:textId="2A911381" w:rsidR="00A7403B" w:rsidRPr="0043072F" w:rsidRDefault="00A7403B" w:rsidP="0080597E">
            <w:pPr>
              <w:rPr>
                <w:rFonts w:asciiTheme="majorHAnsi" w:hAnsiTheme="majorHAnsi" w:cstheme="majorBidi"/>
                <w:sz w:val="24"/>
                <w:szCs w:val="24"/>
                <w:lang w:val="en-US"/>
              </w:rPr>
            </w:pPr>
            <w:proofErr w:type="spellStart"/>
            <w:r w:rsidRPr="0043072F">
              <w:rPr>
                <w:rFonts w:asciiTheme="majorHAnsi" w:hAnsiTheme="majorHAnsi" w:cstheme="majorBidi"/>
                <w:sz w:val="24"/>
                <w:szCs w:val="24"/>
                <w:lang w:val="en-US"/>
              </w:rPr>
              <w:t>Rektor</w:t>
            </w:r>
            <w:proofErr w:type="spellEnd"/>
            <w:r w:rsidRPr="0043072F">
              <w:rPr>
                <w:rFonts w:asciiTheme="majorHAnsi" w:hAnsiTheme="majorHAnsi" w:cstheme="majorBidi"/>
                <w:sz w:val="24"/>
                <w:szCs w:val="24"/>
                <w:lang w:val="en-US"/>
              </w:rPr>
              <w:t xml:space="preserve"> IAI Sunan </w:t>
            </w:r>
            <w:proofErr w:type="spellStart"/>
            <w:r w:rsidRPr="0043072F">
              <w:rPr>
                <w:rFonts w:asciiTheme="majorHAnsi" w:hAnsiTheme="majorHAnsi" w:cstheme="majorBidi"/>
                <w:sz w:val="24"/>
                <w:szCs w:val="24"/>
                <w:lang w:val="en-US"/>
              </w:rPr>
              <w:t>Kalijogo</w:t>
            </w:r>
            <w:proofErr w:type="spellEnd"/>
            <w:r w:rsidRPr="0043072F">
              <w:rPr>
                <w:rFonts w:asciiTheme="majorHAnsi" w:hAnsiTheme="majorHAnsi" w:cstheme="majorBidi"/>
                <w:sz w:val="24"/>
                <w:szCs w:val="24"/>
                <w:lang w:val="en-US"/>
              </w:rPr>
              <w:t xml:space="preserve"> Malang</w:t>
            </w:r>
          </w:p>
          <w:p w14:paraId="0994252A" w14:textId="77777777" w:rsidR="002B751A" w:rsidRPr="0043072F" w:rsidRDefault="002B751A" w:rsidP="008A2F1E">
            <w:pPr>
              <w:rPr>
                <w:rFonts w:asciiTheme="majorHAnsi" w:hAnsiTheme="majorHAnsi" w:cstheme="majorBidi"/>
                <w:sz w:val="24"/>
                <w:szCs w:val="24"/>
                <w:lang w:val="en-US"/>
              </w:rPr>
            </w:pPr>
          </w:p>
          <w:p w14:paraId="4200B57F" w14:textId="77777777" w:rsidR="0080597E" w:rsidRPr="0043072F" w:rsidRDefault="0080597E" w:rsidP="008A2F1E">
            <w:pPr>
              <w:rPr>
                <w:rFonts w:asciiTheme="majorHAnsi" w:hAnsiTheme="majorHAnsi" w:cstheme="majorBidi"/>
                <w:sz w:val="24"/>
                <w:szCs w:val="24"/>
                <w:lang w:val="en-US"/>
              </w:rPr>
            </w:pPr>
          </w:p>
          <w:p w14:paraId="12E9532E" w14:textId="77777777" w:rsidR="0080597E" w:rsidRPr="0043072F" w:rsidRDefault="0080597E" w:rsidP="008A2F1E">
            <w:pPr>
              <w:rPr>
                <w:rFonts w:asciiTheme="majorHAnsi" w:hAnsiTheme="majorHAnsi" w:cstheme="majorBidi"/>
                <w:sz w:val="24"/>
                <w:szCs w:val="24"/>
                <w:lang w:val="en-US"/>
              </w:rPr>
            </w:pPr>
          </w:p>
          <w:p w14:paraId="61585053" w14:textId="77777777" w:rsidR="0080597E" w:rsidRPr="0043072F" w:rsidRDefault="0080597E" w:rsidP="008A2F1E">
            <w:pPr>
              <w:rPr>
                <w:rFonts w:asciiTheme="majorHAnsi" w:hAnsiTheme="majorHAnsi" w:cstheme="majorBidi"/>
                <w:sz w:val="24"/>
                <w:szCs w:val="24"/>
                <w:lang w:val="en-US"/>
              </w:rPr>
            </w:pPr>
          </w:p>
          <w:p w14:paraId="6D3C3301" w14:textId="77777777" w:rsidR="0080597E" w:rsidRPr="0043072F" w:rsidRDefault="0080597E" w:rsidP="008A2F1E">
            <w:pPr>
              <w:rPr>
                <w:rFonts w:asciiTheme="majorHAnsi" w:hAnsiTheme="majorHAnsi" w:cstheme="majorBidi"/>
                <w:sz w:val="24"/>
                <w:szCs w:val="24"/>
                <w:lang w:val="en-US"/>
              </w:rPr>
            </w:pPr>
          </w:p>
        </w:tc>
        <w:tc>
          <w:tcPr>
            <w:tcW w:w="5244" w:type="dxa"/>
          </w:tcPr>
          <w:p w14:paraId="3C3171B8" w14:textId="6B03C406" w:rsidR="00A7403B" w:rsidRPr="0043072F" w:rsidRDefault="0080597E" w:rsidP="0080597E">
            <w:pPr>
              <w:rPr>
                <w:rFonts w:asciiTheme="majorHAnsi" w:hAnsiTheme="majorHAnsi" w:cstheme="majorBidi"/>
                <w:sz w:val="24"/>
                <w:szCs w:val="24"/>
                <w:lang w:val="en-US"/>
              </w:rPr>
            </w:pPr>
            <w:proofErr w:type="spellStart"/>
            <w:r w:rsidRPr="0043072F">
              <w:rPr>
                <w:rFonts w:asciiTheme="majorHAnsi" w:hAnsiTheme="majorHAnsi" w:cstheme="majorBidi"/>
                <w:sz w:val="24"/>
                <w:szCs w:val="24"/>
                <w:lang w:val="en-US"/>
              </w:rPr>
              <w:t>Mengetahui</w:t>
            </w:r>
            <w:proofErr w:type="spellEnd"/>
            <w:r w:rsidRPr="0043072F">
              <w:rPr>
                <w:rFonts w:asciiTheme="majorHAnsi" w:hAnsiTheme="majorHAnsi" w:cstheme="majorBidi"/>
                <w:sz w:val="24"/>
                <w:szCs w:val="24"/>
                <w:lang w:val="en-US"/>
              </w:rPr>
              <w:t>,</w:t>
            </w:r>
            <w:r w:rsidRPr="0043072F">
              <w:rPr>
                <w:rFonts w:asciiTheme="majorHAnsi" w:hAnsiTheme="majorHAnsi" w:cstheme="majorBidi"/>
                <w:sz w:val="24"/>
                <w:szCs w:val="24"/>
                <w:lang w:val="en-US"/>
              </w:rPr>
              <w:br/>
            </w:r>
            <w:proofErr w:type="spellStart"/>
            <w:r w:rsidR="00A7403B" w:rsidRPr="0043072F">
              <w:rPr>
                <w:rFonts w:asciiTheme="majorHAnsi" w:hAnsiTheme="majorHAnsi" w:cstheme="majorBidi"/>
                <w:sz w:val="24"/>
                <w:szCs w:val="24"/>
                <w:lang w:val="en-US"/>
              </w:rPr>
              <w:t>Ketua</w:t>
            </w:r>
            <w:proofErr w:type="spellEnd"/>
            <w:r w:rsidR="00A7403B" w:rsidRPr="0043072F">
              <w:rPr>
                <w:rFonts w:asciiTheme="majorHAnsi" w:hAnsiTheme="majorHAnsi" w:cstheme="majorBidi"/>
                <w:sz w:val="24"/>
                <w:szCs w:val="24"/>
                <w:lang w:val="en-US"/>
              </w:rPr>
              <w:t xml:space="preserve"> Lembaga </w:t>
            </w:r>
            <w:proofErr w:type="spellStart"/>
            <w:r w:rsidR="00A7403B" w:rsidRPr="0043072F">
              <w:rPr>
                <w:rFonts w:asciiTheme="majorHAnsi" w:hAnsiTheme="majorHAnsi" w:cstheme="majorBidi"/>
                <w:sz w:val="24"/>
                <w:szCs w:val="24"/>
                <w:lang w:val="en-US"/>
              </w:rPr>
              <w:t>Penjaminan</w:t>
            </w:r>
            <w:proofErr w:type="spellEnd"/>
            <w:r w:rsidR="00A7403B" w:rsidRPr="0043072F">
              <w:rPr>
                <w:rFonts w:asciiTheme="majorHAnsi" w:hAnsiTheme="majorHAnsi" w:cstheme="majorBidi"/>
                <w:sz w:val="24"/>
                <w:szCs w:val="24"/>
                <w:lang w:val="en-US"/>
              </w:rPr>
              <w:t xml:space="preserve"> Mutu</w:t>
            </w:r>
          </w:p>
          <w:p w14:paraId="46DAAB55" w14:textId="77777777" w:rsidR="002B751A" w:rsidRPr="0043072F" w:rsidRDefault="002B751A" w:rsidP="008A2F1E">
            <w:pPr>
              <w:rPr>
                <w:rFonts w:asciiTheme="majorHAnsi" w:hAnsiTheme="majorHAnsi" w:cstheme="majorBidi"/>
                <w:sz w:val="24"/>
                <w:szCs w:val="24"/>
              </w:rPr>
            </w:pPr>
          </w:p>
          <w:p w14:paraId="64C15B5F" w14:textId="77777777" w:rsidR="0080597E" w:rsidRPr="0043072F" w:rsidRDefault="0080597E" w:rsidP="008A2F1E">
            <w:pPr>
              <w:rPr>
                <w:rFonts w:asciiTheme="majorHAnsi" w:hAnsiTheme="majorHAnsi" w:cstheme="majorBidi"/>
                <w:sz w:val="24"/>
                <w:szCs w:val="24"/>
              </w:rPr>
            </w:pPr>
          </w:p>
          <w:p w14:paraId="3B0695ED" w14:textId="77777777" w:rsidR="0080597E" w:rsidRPr="0043072F" w:rsidRDefault="0080597E" w:rsidP="008A2F1E">
            <w:pPr>
              <w:rPr>
                <w:rFonts w:asciiTheme="majorHAnsi" w:hAnsiTheme="majorHAnsi" w:cstheme="majorBidi"/>
                <w:sz w:val="24"/>
                <w:szCs w:val="24"/>
              </w:rPr>
            </w:pPr>
          </w:p>
          <w:p w14:paraId="397D9CB5" w14:textId="7D4B1A04" w:rsidR="0080597E" w:rsidRPr="0043072F" w:rsidRDefault="0080597E" w:rsidP="008A2F1E">
            <w:pPr>
              <w:rPr>
                <w:rFonts w:asciiTheme="majorHAnsi" w:hAnsiTheme="majorHAnsi" w:cstheme="majorBidi"/>
                <w:sz w:val="24"/>
                <w:szCs w:val="24"/>
              </w:rPr>
            </w:pPr>
          </w:p>
        </w:tc>
      </w:tr>
      <w:tr w:rsidR="0043072F" w:rsidRPr="0043072F" w14:paraId="669FAF75" w14:textId="77777777" w:rsidTr="0080597E">
        <w:tc>
          <w:tcPr>
            <w:tcW w:w="5246" w:type="dxa"/>
          </w:tcPr>
          <w:p w14:paraId="085FA5A1" w14:textId="77777777" w:rsidR="0080597E" w:rsidRPr="0043072F" w:rsidRDefault="00A7403B" w:rsidP="008A2F1E">
            <w:pPr>
              <w:rPr>
                <w:rFonts w:asciiTheme="majorHAnsi" w:hAnsiTheme="majorHAnsi" w:cstheme="majorBidi"/>
                <w:b/>
                <w:bCs/>
                <w:spacing w:val="-2"/>
                <w:w w:val="105"/>
                <w:sz w:val="24"/>
                <w:szCs w:val="24"/>
                <w:u w:val="single"/>
              </w:rPr>
            </w:pPr>
            <w:r w:rsidRPr="0043072F">
              <w:rPr>
                <w:rFonts w:asciiTheme="majorHAnsi" w:hAnsiTheme="majorHAnsi" w:cstheme="majorBidi"/>
                <w:b/>
                <w:bCs/>
                <w:spacing w:val="-2"/>
                <w:w w:val="105"/>
                <w:sz w:val="24"/>
                <w:szCs w:val="24"/>
                <w:u w:val="single"/>
              </w:rPr>
              <w:t>Mohammad Yusuf Wijaya, Lc., MM, Ph.D</w:t>
            </w:r>
          </w:p>
          <w:p w14:paraId="2AF78F11" w14:textId="3B757BE1" w:rsidR="002B751A" w:rsidRPr="0043072F" w:rsidRDefault="0080597E" w:rsidP="008A2F1E">
            <w:pPr>
              <w:rPr>
                <w:rFonts w:asciiTheme="majorHAnsi" w:hAnsiTheme="majorHAnsi" w:cstheme="majorBidi"/>
                <w:sz w:val="24"/>
                <w:szCs w:val="24"/>
              </w:rPr>
            </w:pPr>
            <w:r w:rsidRPr="0043072F">
              <w:rPr>
                <w:rFonts w:asciiTheme="majorHAnsi" w:hAnsiTheme="majorHAnsi" w:cstheme="majorBidi"/>
                <w:spacing w:val="-2"/>
                <w:w w:val="105"/>
                <w:sz w:val="24"/>
                <w:szCs w:val="24"/>
              </w:rPr>
              <w:t xml:space="preserve">NIDN : </w:t>
            </w:r>
            <w:r w:rsidR="0011035C" w:rsidRPr="0043072F">
              <w:rPr>
                <w:rFonts w:asciiTheme="majorHAnsi" w:hAnsiTheme="majorHAnsi" w:cstheme="majorBidi"/>
                <w:spacing w:val="-2"/>
                <w:w w:val="105"/>
                <w:sz w:val="24"/>
                <w:szCs w:val="24"/>
              </w:rPr>
              <w:t>0721037304</w:t>
            </w:r>
          </w:p>
        </w:tc>
        <w:tc>
          <w:tcPr>
            <w:tcW w:w="5244" w:type="dxa"/>
          </w:tcPr>
          <w:p w14:paraId="1C458BB3" w14:textId="77777777" w:rsidR="002B751A" w:rsidRPr="0043072F" w:rsidRDefault="00A7403B" w:rsidP="008A2F1E">
            <w:pPr>
              <w:rPr>
                <w:rFonts w:asciiTheme="majorHAnsi" w:hAnsiTheme="majorHAnsi" w:cstheme="majorBidi"/>
                <w:b/>
                <w:bCs/>
                <w:sz w:val="24"/>
                <w:szCs w:val="24"/>
                <w:u w:val="single"/>
                <w:lang w:val="en-US"/>
              </w:rPr>
            </w:pPr>
            <w:proofErr w:type="spellStart"/>
            <w:r w:rsidRPr="0043072F">
              <w:rPr>
                <w:rFonts w:asciiTheme="majorHAnsi" w:hAnsiTheme="majorHAnsi" w:cstheme="majorBidi"/>
                <w:b/>
                <w:bCs/>
                <w:sz w:val="24"/>
                <w:szCs w:val="24"/>
                <w:u w:val="single"/>
                <w:lang w:val="en-US"/>
              </w:rPr>
              <w:t>Fayrus</w:t>
            </w:r>
            <w:proofErr w:type="spellEnd"/>
            <w:r w:rsidRPr="0043072F">
              <w:rPr>
                <w:rFonts w:asciiTheme="majorHAnsi" w:hAnsiTheme="majorHAnsi" w:cstheme="majorBidi"/>
                <w:b/>
                <w:bCs/>
                <w:sz w:val="24"/>
                <w:szCs w:val="24"/>
                <w:u w:val="single"/>
                <w:lang w:val="en-US"/>
              </w:rPr>
              <w:t xml:space="preserve"> Abadi Slamet, </w:t>
            </w:r>
            <w:proofErr w:type="spellStart"/>
            <w:proofErr w:type="gramStart"/>
            <w:r w:rsidRPr="0043072F">
              <w:rPr>
                <w:rFonts w:asciiTheme="majorHAnsi" w:hAnsiTheme="majorHAnsi" w:cstheme="majorBidi"/>
                <w:b/>
                <w:bCs/>
                <w:sz w:val="24"/>
                <w:szCs w:val="24"/>
                <w:u w:val="single"/>
                <w:lang w:val="en-US"/>
              </w:rPr>
              <w:t>M.Pd</w:t>
            </w:r>
            <w:proofErr w:type="spellEnd"/>
            <w:proofErr w:type="gramEnd"/>
          </w:p>
          <w:p w14:paraId="76383D97" w14:textId="6E4A9E6F" w:rsidR="0080597E" w:rsidRPr="0043072F" w:rsidRDefault="0080597E" w:rsidP="008A2F1E">
            <w:pPr>
              <w:rPr>
                <w:rFonts w:asciiTheme="majorHAnsi" w:hAnsiTheme="majorHAnsi" w:cstheme="majorBidi"/>
                <w:sz w:val="24"/>
                <w:szCs w:val="24"/>
              </w:rPr>
            </w:pPr>
            <w:r w:rsidRPr="0043072F">
              <w:rPr>
                <w:rFonts w:asciiTheme="majorHAnsi" w:hAnsiTheme="majorHAnsi" w:cstheme="majorBidi"/>
                <w:sz w:val="24"/>
                <w:szCs w:val="24"/>
              </w:rPr>
              <w:t xml:space="preserve">NIDN : </w:t>
            </w:r>
            <w:r w:rsidR="0011035C" w:rsidRPr="0043072F">
              <w:rPr>
                <w:rFonts w:asciiTheme="majorHAnsi" w:hAnsiTheme="majorHAnsi" w:cstheme="majorBidi"/>
                <w:sz w:val="24"/>
                <w:szCs w:val="24"/>
              </w:rPr>
              <w:t>2125129105</w:t>
            </w:r>
          </w:p>
        </w:tc>
      </w:tr>
      <w:bookmarkEnd w:id="3"/>
    </w:tbl>
    <w:p w14:paraId="1F987245" w14:textId="77777777" w:rsidR="00B35E77" w:rsidRPr="0043072F" w:rsidRDefault="00B35E77" w:rsidP="008A2F1E">
      <w:pPr>
        <w:ind w:firstLine="993"/>
        <w:rPr>
          <w:rFonts w:asciiTheme="majorHAnsi" w:hAnsiTheme="majorHAnsi" w:cstheme="majorBidi"/>
          <w:sz w:val="24"/>
          <w:szCs w:val="24"/>
        </w:rPr>
      </w:pPr>
    </w:p>
    <w:p w14:paraId="0E01F018" w14:textId="77777777" w:rsidR="0065408E" w:rsidRPr="0043072F" w:rsidRDefault="0065408E" w:rsidP="008A2F1E">
      <w:pPr>
        <w:jc w:val="center"/>
        <w:rPr>
          <w:rFonts w:asciiTheme="majorHAnsi" w:hAnsiTheme="majorHAnsi" w:cstheme="majorBidi"/>
          <w:sz w:val="24"/>
          <w:szCs w:val="24"/>
        </w:rPr>
      </w:pPr>
    </w:p>
    <w:p w14:paraId="7416495D" w14:textId="1151C89D" w:rsidR="00D70D1A" w:rsidRPr="0043072F" w:rsidRDefault="00D70D1A" w:rsidP="008A2F1E">
      <w:pPr>
        <w:ind w:left="720"/>
        <w:jc w:val="center"/>
        <w:rPr>
          <w:rFonts w:asciiTheme="majorHAnsi" w:hAnsiTheme="majorHAnsi" w:cstheme="majorBidi"/>
          <w:b/>
          <w:bCs/>
          <w:spacing w:val="-2"/>
          <w:w w:val="105"/>
          <w:sz w:val="24"/>
          <w:szCs w:val="24"/>
          <w:u w:val="single"/>
        </w:rPr>
      </w:pPr>
    </w:p>
    <w:p w14:paraId="745D9E9E" w14:textId="77777777" w:rsidR="001A3254" w:rsidRPr="0043072F" w:rsidRDefault="001A3254" w:rsidP="008A2F1E">
      <w:pPr>
        <w:rPr>
          <w:rFonts w:asciiTheme="majorHAnsi" w:hAnsiTheme="majorHAnsi" w:cstheme="majorBidi"/>
          <w:b/>
          <w:bCs/>
          <w:spacing w:val="-2"/>
          <w:w w:val="105"/>
          <w:sz w:val="24"/>
          <w:szCs w:val="24"/>
          <w:u w:val="single"/>
        </w:rPr>
      </w:pPr>
    </w:p>
    <w:p w14:paraId="429FD6E8" w14:textId="743C7040" w:rsidR="0080597E" w:rsidRPr="0043072F" w:rsidRDefault="0080597E">
      <w:pPr>
        <w:rPr>
          <w:rFonts w:asciiTheme="majorHAnsi" w:hAnsiTheme="majorHAnsi" w:cstheme="majorBidi"/>
          <w:b/>
          <w:bCs/>
          <w:spacing w:val="-2"/>
          <w:w w:val="105"/>
          <w:sz w:val="24"/>
          <w:szCs w:val="24"/>
          <w:u w:val="single"/>
        </w:rPr>
      </w:pPr>
      <w:r w:rsidRPr="0043072F">
        <w:rPr>
          <w:rFonts w:asciiTheme="majorHAnsi" w:hAnsiTheme="majorHAnsi" w:cstheme="majorBidi"/>
          <w:b/>
          <w:bCs/>
          <w:spacing w:val="-2"/>
          <w:w w:val="105"/>
          <w:sz w:val="24"/>
          <w:szCs w:val="24"/>
          <w:u w:val="single"/>
        </w:rPr>
        <w:br w:type="page"/>
      </w:r>
    </w:p>
    <w:p w14:paraId="2CB2D1FE" w14:textId="4442D7A5" w:rsidR="001A3254" w:rsidRPr="0043072F" w:rsidRDefault="001A3254" w:rsidP="00C11DF9">
      <w:pPr>
        <w:pStyle w:val="Judul1"/>
        <w:spacing w:before="0"/>
        <w:jc w:val="center"/>
        <w:rPr>
          <w:b/>
          <w:bCs/>
          <w:color w:val="auto"/>
          <w:w w:val="105"/>
          <w:sz w:val="24"/>
          <w:szCs w:val="24"/>
        </w:rPr>
      </w:pPr>
      <w:bookmarkStart w:id="4" w:name="_Toc217372048"/>
      <w:r w:rsidRPr="0043072F">
        <w:rPr>
          <w:b/>
          <w:bCs/>
          <w:color w:val="auto"/>
          <w:w w:val="105"/>
          <w:sz w:val="24"/>
          <w:szCs w:val="24"/>
        </w:rPr>
        <w:lastRenderedPageBreak/>
        <w:t>BAB I</w:t>
      </w:r>
      <w:bookmarkEnd w:id="4"/>
    </w:p>
    <w:p w14:paraId="154824CD" w14:textId="020CE892" w:rsidR="0066170D" w:rsidRPr="0043072F" w:rsidRDefault="0066170D" w:rsidP="00F70596">
      <w:pPr>
        <w:jc w:val="center"/>
        <w:rPr>
          <w:rFonts w:ascii="Cambria" w:hAnsi="Cambria"/>
          <w:b/>
          <w:bCs/>
          <w:w w:val="105"/>
        </w:rPr>
      </w:pPr>
      <w:r w:rsidRPr="0043072F">
        <w:rPr>
          <w:rFonts w:ascii="Cambria" w:hAnsi="Cambria"/>
          <w:b/>
          <w:bCs/>
          <w:w w:val="105"/>
        </w:rPr>
        <w:t>PENDAHULUAN</w:t>
      </w:r>
    </w:p>
    <w:p w14:paraId="47FFC14C" w14:textId="77777777" w:rsidR="0066170D" w:rsidRPr="0043072F" w:rsidRDefault="0066170D" w:rsidP="001467E1">
      <w:pPr>
        <w:pStyle w:val="DaftarParagraf"/>
        <w:numPr>
          <w:ilvl w:val="0"/>
          <w:numId w:val="1"/>
        </w:numPr>
        <w:rPr>
          <w:rFonts w:asciiTheme="majorHAnsi" w:hAnsiTheme="majorHAnsi" w:cstheme="majorBidi"/>
          <w:b/>
          <w:bCs/>
          <w:spacing w:val="-2"/>
          <w:w w:val="105"/>
          <w:sz w:val="24"/>
          <w:szCs w:val="24"/>
        </w:rPr>
      </w:pPr>
      <w:r w:rsidRPr="0043072F">
        <w:rPr>
          <w:rFonts w:asciiTheme="majorHAnsi" w:hAnsiTheme="majorHAnsi" w:cstheme="majorBidi"/>
          <w:b/>
          <w:bCs/>
          <w:spacing w:val="-2"/>
          <w:w w:val="105"/>
          <w:sz w:val="24"/>
          <w:szCs w:val="24"/>
        </w:rPr>
        <w:t>LATAR BELAKANG</w:t>
      </w:r>
    </w:p>
    <w:p w14:paraId="6D070923" w14:textId="6FA15042" w:rsidR="00BA68FD" w:rsidRPr="001207D1" w:rsidRDefault="00BA68FD" w:rsidP="00B270A1">
      <w:pPr>
        <w:pStyle w:val="DaftarParagraf"/>
        <w:ind w:firstLine="720"/>
        <w:rPr>
          <w:rFonts w:asciiTheme="majorHAnsi" w:hAnsiTheme="majorHAnsi"/>
          <w:sz w:val="24"/>
          <w:szCs w:val="24"/>
        </w:rPr>
      </w:pPr>
      <w:r w:rsidRPr="001207D1">
        <w:rPr>
          <w:rFonts w:asciiTheme="majorHAnsi" w:hAnsiTheme="majorHAnsi"/>
          <w:sz w:val="24"/>
          <w:szCs w:val="24"/>
        </w:rPr>
        <w:t>Penilaian pembelajaran merupakan bagian yang tidak terpisahkan dari proses pendidikan tinggi dan memiliki peran strategis dalam menjamin ketercapaian tujuan pembelajaran yang telah ditetapkan oleh program studi. Dalam konteks pendidikan tinggi, penilaian tidak hanya dimaknai sebagai proses pemberian nilai, tetapi sebagai mekanisme sistematis untuk mengukur pencapaian kompetensi mahasiswa secara menyeluruh, baik pada aspek pengetahuan, keterampilan, maupun sikap. Oleh karena itu, sistem penilaian pembelajaran harus dirancang dan dilaksanakan secara terencana, terukur, dan selaras dengan capaian pembelajaran yang telah ditetapkan.</w:t>
      </w:r>
    </w:p>
    <w:p w14:paraId="1A90EABE" w14:textId="0FC51969" w:rsidR="00BA68FD" w:rsidRPr="001207D1" w:rsidRDefault="00BA68FD" w:rsidP="00B270A1">
      <w:pPr>
        <w:pStyle w:val="DaftarParagraf"/>
        <w:ind w:firstLine="720"/>
        <w:rPr>
          <w:rFonts w:asciiTheme="majorHAnsi" w:hAnsiTheme="majorHAnsi"/>
          <w:sz w:val="24"/>
          <w:szCs w:val="24"/>
        </w:rPr>
      </w:pPr>
      <w:r w:rsidRPr="001207D1">
        <w:rPr>
          <w:rFonts w:asciiTheme="majorHAnsi" w:hAnsiTheme="majorHAnsi"/>
          <w:sz w:val="24"/>
          <w:szCs w:val="24"/>
        </w:rPr>
        <w:t>Pada Program Studi Komunikasi dan Penyiaran Islam (KPI), penilaian pembelajaran memiliki peran penting dalam memastikan ketercapaian Capaian Pembelajaran Mata Kuliah (CPMK) yang secara kumulatif mendukung tercapainya Capaian Pembelajaran Lulusan (CPL). CPL Program Studi KPI dirumuskan untuk menghasilkan lulusan yang memiliki kompetensi akademik, profesional, serta integritas keislaman yang relevan dengan kebutuhan masyarakat dan perkembangan dunia komunikasi serta penyiaran. Dengan demikian, sistem penilaian pembelajaran harus mampu mencerminkan tingkat pencapaian kompetensi tersebut secara objektif dan akurat.</w:t>
      </w:r>
    </w:p>
    <w:p w14:paraId="176C7B08" w14:textId="47C427BB" w:rsidR="00BA68FD" w:rsidRPr="001207D1" w:rsidRDefault="00BA68FD" w:rsidP="00B270A1">
      <w:pPr>
        <w:pStyle w:val="DaftarParagraf"/>
        <w:ind w:firstLine="720"/>
        <w:rPr>
          <w:rFonts w:asciiTheme="majorHAnsi" w:hAnsiTheme="majorHAnsi"/>
          <w:sz w:val="24"/>
          <w:szCs w:val="24"/>
        </w:rPr>
      </w:pPr>
      <w:r w:rsidRPr="001207D1">
        <w:rPr>
          <w:rFonts w:asciiTheme="majorHAnsi" w:hAnsiTheme="majorHAnsi"/>
          <w:sz w:val="24"/>
          <w:szCs w:val="24"/>
        </w:rPr>
        <w:t>Seiring dengan diterapkannya pendekatan Outcome-Based Education (OBE) dalam penyelenggaraan pendidikan tinggi, paradigma penilaian pembelajaran mengalami pergeseran yang signifikan. Penilaian tidak lagi berorientasi semata-mata pada proses atau hasil akhir pembelajaran, melainkan pada capaian hasil belajar (learning outcomes) yang terukur dan dapat dipertanggungjawabkan. Dalam pendekatan OBE, setiap bentuk penilaian harus dirancang untuk mengukur secara langsung ketercapaian CPMK dan kontribusinya terhadap CPL, sehingga hasil penilaian dapat digunakan sebagai dasar evaluasi mutu pembelajaran.</w:t>
      </w:r>
    </w:p>
    <w:p w14:paraId="4B34FEEF" w14:textId="4C7DB914" w:rsidR="00BA68FD" w:rsidRPr="001207D1" w:rsidRDefault="00BA68FD" w:rsidP="00B270A1">
      <w:pPr>
        <w:pStyle w:val="DaftarParagraf"/>
        <w:ind w:firstLine="720"/>
        <w:rPr>
          <w:rFonts w:asciiTheme="majorHAnsi" w:hAnsiTheme="majorHAnsi"/>
          <w:sz w:val="24"/>
          <w:szCs w:val="24"/>
        </w:rPr>
      </w:pPr>
      <w:r w:rsidRPr="001207D1">
        <w:rPr>
          <w:rFonts w:asciiTheme="majorHAnsi" w:hAnsiTheme="majorHAnsi"/>
          <w:sz w:val="24"/>
          <w:szCs w:val="24"/>
        </w:rPr>
        <w:lastRenderedPageBreak/>
        <w:t>Implementasi penilaian berbasis OBE menuntut adanya keselarasan antara perencanaan pembelajaran, pelaksanaan pembelajaran, dan sistem penilaian yang digunakan oleh dosen. Instrumen penilaian, metode asesmen, bobot penilaian, serta rubrik penilaian harus disusun secara sistematis dan transparan agar mampu mengukur kompetensi mahasiswa secara komprehensif. Tanpa adanya pengendalian dan evaluasi yang memadai, terdapat potensi ketidaksesuaian antara tujuan pembelajaran yang direncanakan dengan hasil pembelajaran yang dicapai.</w:t>
      </w:r>
    </w:p>
    <w:p w14:paraId="0E3203D8" w14:textId="6ECEA41A" w:rsidR="00BA68FD" w:rsidRPr="001207D1" w:rsidRDefault="00BA68FD" w:rsidP="00B270A1">
      <w:pPr>
        <w:pStyle w:val="DaftarParagraf"/>
        <w:ind w:firstLine="720"/>
        <w:rPr>
          <w:rFonts w:asciiTheme="majorHAnsi" w:hAnsiTheme="majorHAnsi"/>
          <w:sz w:val="24"/>
          <w:szCs w:val="24"/>
        </w:rPr>
      </w:pPr>
      <w:r w:rsidRPr="001207D1">
        <w:rPr>
          <w:rFonts w:asciiTheme="majorHAnsi" w:hAnsiTheme="majorHAnsi"/>
          <w:sz w:val="24"/>
          <w:szCs w:val="24"/>
        </w:rPr>
        <w:t xml:space="preserve">Dalam rangka menjamin mutu penilaian pembelajaran tersebut, diperlukan kegiatan monitoring dan evaluasi penilaian pembelajaran yang dilaksanakan secara berkala dan berkelanjutan. </w:t>
      </w:r>
      <w:r w:rsidR="001207D1" w:rsidRPr="001207D1">
        <w:rPr>
          <w:rFonts w:asciiTheme="majorHAnsi" w:hAnsiTheme="majorHAnsi" w:cstheme="majorBidi"/>
          <w:sz w:val="24"/>
          <w:szCs w:val="24"/>
          <w:lang w:val="en-US"/>
        </w:rPr>
        <w:t>M</w:t>
      </w:r>
      <w:r w:rsidR="001207D1" w:rsidRPr="001207D1">
        <w:rPr>
          <w:rFonts w:asciiTheme="majorHAnsi" w:hAnsiTheme="majorHAnsi" w:cstheme="majorBidi"/>
          <w:sz w:val="24"/>
          <w:szCs w:val="24"/>
        </w:rPr>
        <w:t>onitoring dan evaluasi</w:t>
      </w:r>
      <w:r w:rsidRPr="001207D1">
        <w:rPr>
          <w:rFonts w:asciiTheme="majorHAnsi" w:hAnsiTheme="majorHAnsi"/>
          <w:sz w:val="24"/>
          <w:szCs w:val="24"/>
        </w:rPr>
        <w:t xml:space="preserve"> penilaian pembelajaran berfungsi sebagai instrumen pengendalian mutu untuk memastikan bahwa sistem penilaian telah dilaksanakan sesuai dengan standar yang ditetapkan oleh program studi, fakultas, dan institusi. Selain itu, </w:t>
      </w:r>
      <w:r w:rsidR="001207D1" w:rsidRPr="001207D1">
        <w:rPr>
          <w:rFonts w:asciiTheme="majorHAnsi" w:hAnsiTheme="majorHAnsi" w:cstheme="majorBidi"/>
          <w:sz w:val="24"/>
          <w:szCs w:val="24"/>
          <w:lang w:val="en-US"/>
        </w:rPr>
        <w:t>m</w:t>
      </w:r>
      <w:r w:rsidR="001207D1" w:rsidRPr="001207D1">
        <w:rPr>
          <w:rFonts w:asciiTheme="majorHAnsi" w:hAnsiTheme="majorHAnsi" w:cstheme="majorBidi"/>
          <w:sz w:val="24"/>
          <w:szCs w:val="24"/>
        </w:rPr>
        <w:t>onitoring dan evaluasi</w:t>
      </w:r>
      <w:r w:rsidRPr="001207D1">
        <w:rPr>
          <w:rFonts w:asciiTheme="majorHAnsi" w:hAnsiTheme="majorHAnsi"/>
          <w:sz w:val="24"/>
          <w:szCs w:val="24"/>
        </w:rPr>
        <w:t xml:space="preserve"> juga berperan dalam mengidentifikasi kendala, kelemahan, serta praktik baik (best practices) dalam pelaksanaan penilaian pembelajaran.</w:t>
      </w:r>
    </w:p>
    <w:p w14:paraId="52C4EE14" w14:textId="3F2DA63D" w:rsidR="00BA68FD" w:rsidRPr="001207D1" w:rsidRDefault="00BA68FD" w:rsidP="00B270A1">
      <w:pPr>
        <w:pStyle w:val="DaftarParagraf"/>
        <w:ind w:firstLine="720"/>
        <w:rPr>
          <w:rFonts w:asciiTheme="majorHAnsi" w:hAnsiTheme="majorHAnsi"/>
          <w:sz w:val="24"/>
          <w:szCs w:val="24"/>
        </w:rPr>
      </w:pPr>
      <w:r w:rsidRPr="001207D1">
        <w:rPr>
          <w:rFonts w:asciiTheme="majorHAnsi" w:hAnsiTheme="majorHAnsi"/>
          <w:sz w:val="24"/>
          <w:szCs w:val="24"/>
        </w:rPr>
        <w:t xml:space="preserve">Monitoring dan evaluasi penilaian pembelajaran di Program Studi Komunikasi dan Penyiaran Islam merupakan bagian integral dari Sistem Penjaminan Mutu Internal (SPMI) Institut Agama Islam Sunan Kalijogo Malang. Kegiatan ini dilaksanakan sebagai implementasi siklus Penetapan, Pelaksanaan, Evaluasi, Pengendalian, dan Peningkatan (PPEPP) yang menjadi landasan utama dalam pengelolaan mutu pendidikan tinggi. Melalui siklus tersebut, hasil </w:t>
      </w:r>
      <w:r w:rsidR="001207D1" w:rsidRPr="001207D1">
        <w:rPr>
          <w:rFonts w:asciiTheme="majorHAnsi" w:hAnsiTheme="majorHAnsi" w:cstheme="majorBidi"/>
          <w:sz w:val="24"/>
          <w:szCs w:val="24"/>
          <w:lang w:val="en-US"/>
        </w:rPr>
        <w:t>m</w:t>
      </w:r>
      <w:r w:rsidR="001207D1" w:rsidRPr="001207D1">
        <w:rPr>
          <w:rFonts w:asciiTheme="majorHAnsi" w:hAnsiTheme="majorHAnsi" w:cstheme="majorBidi"/>
          <w:sz w:val="24"/>
          <w:szCs w:val="24"/>
        </w:rPr>
        <w:t>onitoring dan evaluasi</w:t>
      </w:r>
      <w:r w:rsidRPr="001207D1">
        <w:rPr>
          <w:rFonts w:asciiTheme="majorHAnsi" w:hAnsiTheme="majorHAnsi"/>
          <w:sz w:val="24"/>
          <w:szCs w:val="24"/>
        </w:rPr>
        <w:t xml:space="preserve"> penilaian diharapkan dapat menjadi dasar perbaikan berkelanjutan dalam penyelenggaraan pembelajaran.</w:t>
      </w:r>
    </w:p>
    <w:p w14:paraId="433ED8AF" w14:textId="0BE93E36" w:rsidR="001207D1" w:rsidRPr="001207D1" w:rsidRDefault="001207D1" w:rsidP="001207D1">
      <w:pPr>
        <w:pStyle w:val="DaftarParagraf"/>
        <w:ind w:firstLine="720"/>
        <w:rPr>
          <w:rFonts w:asciiTheme="majorHAnsi" w:hAnsiTheme="majorHAnsi" w:cstheme="majorBidi"/>
          <w:sz w:val="24"/>
          <w:szCs w:val="24"/>
        </w:rPr>
      </w:pPr>
      <w:r w:rsidRPr="001207D1">
        <w:rPr>
          <w:rFonts w:asciiTheme="majorHAnsi" w:hAnsiTheme="majorHAnsi" w:cstheme="majorBidi"/>
          <w:sz w:val="24"/>
          <w:szCs w:val="24"/>
        </w:rPr>
        <w:t xml:space="preserve">Monitoring dan evaluasi bagian dari sistem tata kelola yang dikembangkan di Institut Agama Islam Sunan Kalijogo Malang guna menjaga dan memastikan penyelenggaraan pendidikan dilaksanakan sesuai standar pendidikan yang tercantum dalam Permenristek Dikti no 44 tahun 2015 tentang Standar Nasional Pendidikan Tinggi (SN-Dikti). Menyadari akan hal ini, maka para pengelola pendidikan perlu melakukan berbagai upaya dalam </w:t>
      </w:r>
      <w:r w:rsidRPr="001207D1">
        <w:rPr>
          <w:rFonts w:asciiTheme="majorHAnsi" w:hAnsiTheme="majorHAnsi" w:cstheme="majorBidi"/>
          <w:sz w:val="24"/>
          <w:szCs w:val="24"/>
        </w:rPr>
        <w:lastRenderedPageBreak/>
        <w:t>memastikan pengelolaan pembelajaran yang baik, mulai dari tahap perencanaan, pelaksanaan hingga proses evaluasinya</w:t>
      </w:r>
    </w:p>
    <w:p w14:paraId="0E04451C" w14:textId="6D38691D" w:rsidR="001207D1" w:rsidRPr="001207D1" w:rsidRDefault="001207D1" w:rsidP="001207D1">
      <w:pPr>
        <w:pStyle w:val="DaftarParagraf"/>
        <w:ind w:firstLine="720"/>
        <w:rPr>
          <w:rFonts w:asciiTheme="majorHAnsi" w:hAnsiTheme="majorHAnsi"/>
          <w:sz w:val="24"/>
          <w:szCs w:val="24"/>
        </w:rPr>
      </w:pPr>
      <w:r w:rsidRPr="001207D1">
        <w:rPr>
          <w:rFonts w:asciiTheme="majorHAnsi" w:hAnsiTheme="majorHAnsi"/>
          <w:sz w:val="24"/>
          <w:szCs w:val="24"/>
        </w:rPr>
        <w:t xml:space="preserve">Pelaksanaan </w:t>
      </w:r>
      <w:r w:rsidRPr="001207D1">
        <w:rPr>
          <w:rFonts w:asciiTheme="majorHAnsi" w:hAnsiTheme="majorHAnsi" w:cstheme="majorBidi"/>
          <w:sz w:val="24"/>
          <w:szCs w:val="24"/>
          <w:lang w:val="en-US"/>
        </w:rPr>
        <w:t>m</w:t>
      </w:r>
      <w:r w:rsidRPr="001207D1">
        <w:rPr>
          <w:rFonts w:asciiTheme="majorHAnsi" w:hAnsiTheme="majorHAnsi" w:cstheme="majorBidi"/>
          <w:sz w:val="24"/>
          <w:szCs w:val="24"/>
        </w:rPr>
        <w:t>onitoring dan evaluasi</w:t>
      </w:r>
      <w:r w:rsidRPr="001207D1">
        <w:rPr>
          <w:rFonts w:asciiTheme="majorHAnsi" w:hAnsiTheme="majorHAnsi"/>
          <w:sz w:val="24"/>
          <w:szCs w:val="24"/>
        </w:rPr>
        <w:t xml:space="preserve"> penilaian pembelajaran juga merupakan wujud komitmen Program Studi KPI dalam memenuhi dan melampaui Standar Nasional Pendidikan Tinggi (SN-Dikti) sebagaimana diatur dalam peraturan perundang-undangan yang berlaku. Standar penilaian pembelajaran dalam SN-Dikti menekankan prinsip objektivitas, transparansi, akuntabilitas, dan keadilan, yang harus diterapkan secara konsisten dalam seluruh mata kuliah. Oleh karena itu, </w:t>
      </w:r>
      <w:r w:rsidRPr="001207D1">
        <w:rPr>
          <w:rFonts w:asciiTheme="majorHAnsi" w:hAnsiTheme="majorHAnsi" w:cstheme="majorBidi"/>
          <w:sz w:val="24"/>
          <w:szCs w:val="24"/>
          <w:lang w:val="en-US"/>
        </w:rPr>
        <w:t>m</w:t>
      </w:r>
      <w:r w:rsidRPr="001207D1">
        <w:rPr>
          <w:rFonts w:asciiTheme="majorHAnsi" w:hAnsiTheme="majorHAnsi" w:cstheme="majorBidi"/>
          <w:sz w:val="24"/>
          <w:szCs w:val="24"/>
        </w:rPr>
        <w:t>onitoring dan evaluasi</w:t>
      </w:r>
      <w:r w:rsidRPr="001207D1">
        <w:rPr>
          <w:rFonts w:asciiTheme="majorHAnsi" w:hAnsiTheme="majorHAnsi"/>
          <w:sz w:val="24"/>
          <w:szCs w:val="24"/>
        </w:rPr>
        <w:t xml:space="preserve"> penilaian pembelajaran menjadi sarana penting untuk memastikan keterpenuhan standar tersebut.</w:t>
      </w:r>
    </w:p>
    <w:p w14:paraId="27C6CF59" w14:textId="7B4B0240" w:rsidR="00BA68FD" w:rsidRPr="001207D1" w:rsidRDefault="00BA68FD" w:rsidP="00B270A1">
      <w:pPr>
        <w:pStyle w:val="DaftarParagraf"/>
        <w:ind w:firstLine="720"/>
        <w:rPr>
          <w:rFonts w:asciiTheme="majorHAnsi" w:hAnsiTheme="majorHAnsi"/>
          <w:sz w:val="24"/>
          <w:szCs w:val="24"/>
          <w:lang w:val="en-US"/>
        </w:rPr>
      </w:pPr>
      <w:r w:rsidRPr="001207D1">
        <w:rPr>
          <w:rFonts w:asciiTheme="majorHAnsi" w:hAnsiTheme="majorHAnsi"/>
          <w:sz w:val="24"/>
          <w:szCs w:val="24"/>
          <w:lang w:val="en-US"/>
        </w:rPr>
        <w:t>P</w:t>
      </w:r>
      <w:r w:rsidRPr="001207D1">
        <w:rPr>
          <w:rFonts w:asciiTheme="majorHAnsi" w:hAnsiTheme="majorHAnsi"/>
          <w:sz w:val="24"/>
          <w:szCs w:val="24"/>
        </w:rPr>
        <w:t xml:space="preserve">rogram Studi Komunikasi dan Penyiaran Islam berada dalam lingkup akreditasi Lembaga Akreditasi Mandiri Sosial, Politik, Administrasi, dan Komunikasi (LAMSPAK), yang menuntut adanya bukti objektif keterlaksanaan sistem penilaian pembelajaran berbasis OBE. Dalam konteks akreditasi, hasil </w:t>
      </w:r>
      <w:r w:rsidR="001207D1">
        <w:rPr>
          <w:rFonts w:ascii="Cambria" w:hAnsi="Cambria" w:cstheme="majorBidi"/>
          <w:sz w:val="24"/>
          <w:szCs w:val="24"/>
          <w:lang w:val="en-US"/>
        </w:rPr>
        <w:t>m</w:t>
      </w:r>
      <w:r w:rsidR="001207D1" w:rsidRPr="0043072F">
        <w:rPr>
          <w:rFonts w:ascii="Cambria" w:hAnsi="Cambria" w:cstheme="majorBidi"/>
          <w:sz w:val="24"/>
          <w:szCs w:val="24"/>
        </w:rPr>
        <w:t>onitoring dan evaluasi</w:t>
      </w:r>
      <w:r w:rsidRPr="001207D1">
        <w:rPr>
          <w:rFonts w:asciiTheme="majorHAnsi" w:hAnsiTheme="majorHAnsi"/>
          <w:sz w:val="24"/>
          <w:szCs w:val="24"/>
        </w:rPr>
        <w:t xml:space="preserve"> penilaian pembelajaran berfungsi sebagai data dukung yang menunjukkan bahwa program studi telah melaksanakan penilaian pembelajaran secara sistematis, terukur, dan berorientasi pada capaian pembelajaran lulusan.</w:t>
      </w:r>
    </w:p>
    <w:p w14:paraId="5F6F46C0" w14:textId="4A58928E" w:rsidR="00BA68FD" w:rsidRPr="001207D1" w:rsidRDefault="001207D1" w:rsidP="00B270A1">
      <w:pPr>
        <w:pStyle w:val="DaftarParagraf"/>
        <w:ind w:firstLine="720"/>
        <w:rPr>
          <w:rFonts w:asciiTheme="majorHAnsi" w:hAnsiTheme="majorHAnsi"/>
          <w:sz w:val="24"/>
          <w:szCs w:val="24"/>
        </w:rPr>
      </w:pPr>
      <w:r>
        <w:rPr>
          <w:rFonts w:ascii="Cambria" w:hAnsi="Cambria" w:cstheme="majorBidi"/>
          <w:sz w:val="24"/>
          <w:szCs w:val="24"/>
          <w:lang w:val="en-US"/>
        </w:rPr>
        <w:t>M</w:t>
      </w:r>
      <w:r w:rsidRPr="0043072F">
        <w:rPr>
          <w:rFonts w:ascii="Cambria" w:hAnsi="Cambria" w:cstheme="majorBidi"/>
          <w:sz w:val="24"/>
          <w:szCs w:val="24"/>
        </w:rPr>
        <w:t>onitoring dan evaluasi</w:t>
      </w:r>
      <w:r w:rsidR="00BA68FD" w:rsidRPr="001207D1">
        <w:rPr>
          <w:rFonts w:asciiTheme="majorHAnsi" w:hAnsiTheme="majorHAnsi"/>
          <w:sz w:val="24"/>
          <w:szCs w:val="24"/>
        </w:rPr>
        <w:t xml:space="preserve"> penilaian pembelajaran juga memiliki peran strategis dalam meningkatkan profesionalisme dosen dalam merancang dan melaksanakan penilaian pembelajaran. Melalui kegiatan </w:t>
      </w:r>
      <w:r>
        <w:rPr>
          <w:rFonts w:asciiTheme="majorHAnsi" w:hAnsiTheme="majorHAnsi"/>
          <w:sz w:val="24"/>
          <w:szCs w:val="24"/>
        </w:rPr>
        <w:t>monitoring dan evaluasi</w:t>
      </w:r>
      <w:r w:rsidR="00BA68FD" w:rsidRPr="001207D1">
        <w:rPr>
          <w:rFonts w:asciiTheme="majorHAnsi" w:hAnsiTheme="majorHAnsi"/>
          <w:sz w:val="24"/>
          <w:szCs w:val="24"/>
        </w:rPr>
        <w:t xml:space="preserve">, dosen dapat memperoleh umpan balik terkait kesesuaian instrumen penilaian, kejelasan rubrik, ketepatan metode asesmen, serta konsistensi penerapan penilaian selama proses pembelajaran. Dengan demikian, </w:t>
      </w:r>
      <w:r>
        <w:rPr>
          <w:rFonts w:asciiTheme="majorHAnsi" w:hAnsiTheme="majorHAnsi"/>
          <w:sz w:val="24"/>
          <w:szCs w:val="24"/>
        </w:rPr>
        <w:t>monitoring dan evaluasi</w:t>
      </w:r>
      <w:r w:rsidR="00BA68FD" w:rsidRPr="001207D1">
        <w:rPr>
          <w:rFonts w:asciiTheme="majorHAnsi" w:hAnsiTheme="majorHAnsi"/>
          <w:sz w:val="24"/>
          <w:szCs w:val="24"/>
        </w:rPr>
        <w:t xml:space="preserve"> tidak hanya berfungsi sebagai alat kontrol, tetapi juga sebagai sarana pembinaan dan pengembangan kualitas pembelajaran.</w:t>
      </w:r>
    </w:p>
    <w:p w14:paraId="34551AEF" w14:textId="385EEA8A" w:rsidR="00BA68FD" w:rsidRPr="001207D1" w:rsidRDefault="00BA68FD" w:rsidP="00B270A1">
      <w:pPr>
        <w:pStyle w:val="DaftarParagraf"/>
        <w:ind w:firstLine="720"/>
        <w:rPr>
          <w:rFonts w:asciiTheme="majorHAnsi" w:hAnsiTheme="majorHAnsi"/>
          <w:sz w:val="24"/>
          <w:szCs w:val="24"/>
        </w:rPr>
      </w:pPr>
      <w:r w:rsidRPr="001207D1">
        <w:rPr>
          <w:rFonts w:asciiTheme="majorHAnsi" w:hAnsiTheme="majorHAnsi"/>
          <w:sz w:val="24"/>
          <w:szCs w:val="24"/>
        </w:rPr>
        <w:t xml:space="preserve">Bagi mahasiswa, sistem penilaian pembelajaran yang terkelola dengan baik dan dievaluasi secara berkala akan memberikan kepastian dan keadilan dalam proses penilaian hasil belajar. Transparansi kriteria dan bobot penilaian memungkinkan mahasiswa memahami standar yang harus dicapai serta mendorong mereka untuk belajar secara lebih terarah dan </w:t>
      </w:r>
      <w:r w:rsidRPr="001207D1">
        <w:rPr>
          <w:rFonts w:asciiTheme="majorHAnsi" w:hAnsiTheme="majorHAnsi"/>
          <w:sz w:val="24"/>
          <w:szCs w:val="24"/>
        </w:rPr>
        <w:lastRenderedPageBreak/>
        <w:t xml:space="preserve">bertanggung jawab. Oleh karena itu, </w:t>
      </w:r>
      <w:r w:rsidR="001207D1">
        <w:rPr>
          <w:rFonts w:asciiTheme="majorHAnsi" w:hAnsiTheme="majorHAnsi"/>
          <w:sz w:val="24"/>
          <w:szCs w:val="24"/>
        </w:rPr>
        <w:t>monitoring dan evaluasi</w:t>
      </w:r>
      <w:r w:rsidRPr="001207D1">
        <w:rPr>
          <w:rFonts w:asciiTheme="majorHAnsi" w:hAnsiTheme="majorHAnsi"/>
          <w:sz w:val="24"/>
          <w:szCs w:val="24"/>
        </w:rPr>
        <w:t xml:space="preserve"> penilaian pembelajaran turut berkontribusi dalam menciptakan iklim akademik yang kondusif dan berorientasi pada mutu.</w:t>
      </w:r>
    </w:p>
    <w:p w14:paraId="0EA9931B" w14:textId="47A963E9" w:rsidR="0066170D" w:rsidRDefault="00B270A1" w:rsidP="00AD6040">
      <w:pPr>
        <w:pStyle w:val="DaftarParagraf"/>
        <w:ind w:firstLine="720"/>
        <w:rPr>
          <w:rFonts w:ascii="Cambria" w:hAnsi="Cambria" w:cstheme="majorBidi"/>
          <w:sz w:val="24"/>
          <w:szCs w:val="24"/>
        </w:rPr>
      </w:pPr>
      <w:r w:rsidRPr="0043072F">
        <w:rPr>
          <w:rFonts w:ascii="Cambria" w:hAnsi="Cambria" w:cstheme="majorBidi"/>
          <w:sz w:val="24"/>
          <w:szCs w:val="24"/>
        </w:rPr>
        <w:t>Monitoring dan evaluasi pembelajaran sebagai acuan untuk memastikan pelaksanaan SN-Dikti di</w:t>
      </w:r>
      <w:r w:rsidR="0080597E" w:rsidRPr="0043072F">
        <w:rPr>
          <w:rFonts w:ascii="Cambria" w:hAnsi="Cambria" w:cstheme="majorBidi"/>
          <w:sz w:val="24"/>
          <w:szCs w:val="24"/>
        </w:rPr>
        <w:t xml:space="preserve"> lingkup program studi komunikasi dan penyiaran Islam</w:t>
      </w:r>
      <w:r w:rsidRPr="0043072F">
        <w:rPr>
          <w:rFonts w:ascii="Cambria" w:hAnsi="Cambria" w:cstheme="majorBidi"/>
          <w:sz w:val="24"/>
          <w:szCs w:val="24"/>
        </w:rPr>
        <w:t xml:space="preserve"> Institut Agama Islam Sunan Kalijogo Malang khususnya sesuai dengan standar nasional pendidikan. Bagian dasar hukum dalam pelaksanaan monitoring dan evaluasi sebagai berikut, Undang-undang RI Nomor 20 tahun 2003 tentang Sistem Pendidikan Nasional, Undang-undang RI Nomor 12 tahun 2012 tentang Pendidikan Tinggi, Peraturan Pemerintah RI Nomor 4 tahun 2014 tentang Penyelenggaraan Pendidikan Tinggi dan Pengelolaan Perguruan Tinggi, Peraturan Presiden RI Nomor 8 tahun 2012 tentang Kerangka Kualifikasi Nasional Indonesia (KKNI), peraturan Menteri Riset, Teknologi dan Pendidikan Tinggi Nomor 44 Tahun 2015 tentang Standar Nasional Pendidikan Tinggi, Peraturan Menteri Riset, Teknologi dan Pendidikan Tinggi Nomor 53 Tahun 2023 tentang Sistem Penjaminan Mutu Pendidikan Tinggi, </w:t>
      </w:r>
      <w:r w:rsidR="00AD6040" w:rsidRPr="0043072F">
        <w:rPr>
          <w:rFonts w:ascii="Cambria" w:hAnsi="Cambria" w:cstheme="majorBidi"/>
          <w:sz w:val="24"/>
          <w:szCs w:val="24"/>
        </w:rPr>
        <w:t xml:space="preserve">Peraturan Lembaga Akreditasi Mandiri Sosial Politik Administrasi dan Komunikasi Nomor 9 Tahun 2024 tentang Instrumen Akreditasi Program Studi di Lingkungan Lembaga Akreditasi Mandiri Sosial Politik Administrasi dan Komunikasi. </w:t>
      </w:r>
    </w:p>
    <w:p w14:paraId="413FDA60" w14:textId="77777777" w:rsidR="001207D1" w:rsidRPr="001207D1" w:rsidRDefault="001207D1" w:rsidP="001207D1">
      <w:pPr>
        <w:pStyle w:val="DaftarParagraf"/>
        <w:ind w:firstLine="720"/>
        <w:rPr>
          <w:rFonts w:asciiTheme="majorHAnsi" w:hAnsiTheme="majorHAnsi"/>
          <w:sz w:val="24"/>
          <w:szCs w:val="24"/>
        </w:rPr>
      </w:pPr>
      <w:r w:rsidRPr="001207D1">
        <w:rPr>
          <w:rFonts w:asciiTheme="majorHAnsi" w:hAnsiTheme="majorHAnsi"/>
          <w:sz w:val="24"/>
          <w:szCs w:val="24"/>
        </w:rPr>
        <w:t xml:space="preserve">Hasil monitoring dan evaluasi penilaian pembelajaran selanjutnya diharapkan dapat menghasilkan rekomendasi perbaikan yang bersifat konstruktif dan aplikatif. Rekomendasi tersebut dapat digunakan sebagai dasar dalam penyempurnaan Rencana Pembelajaran Semester (RPS), pengembangan instrumen dan rubrik penilaian, serta peningkatan kompetensi dosen dalam menerapkan penilaian berbasis OBE. Dengan demikian, </w:t>
      </w:r>
      <w:r>
        <w:rPr>
          <w:rFonts w:asciiTheme="majorHAnsi" w:hAnsiTheme="majorHAnsi"/>
          <w:sz w:val="24"/>
          <w:szCs w:val="24"/>
        </w:rPr>
        <w:t>monitoring dan evaluasi</w:t>
      </w:r>
      <w:r w:rsidRPr="001207D1">
        <w:rPr>
          <w:rFonts w:asciiTheme="majorHAnsi" w:hAnsiTheme="majorHAnsi"/>
          <w:sz w:val="24"/>
          <w:szCs w:val="24"/>
        </w:rPr>
        <w:t xml:space="preserve"> penilaian pembelajaran menjadi bagian penting dalam proses pengambilan keputusan akademik di tingkat program studi.</w:t>
      </w:r>
    </w:p>
    <w:p w14:paraId="486AB8C9" w14:textId="77777777" w:rsidR="001207D1" w:rsidRPr="0043072F" w:rsidRDefault="001207D1" w:rsidP="00AD6040">
      <w:pPr>
        <w:pStyle w:val="DaftarParagraf"/>
        <w:ind w:firstLine="720"/>
        <w:rPr>
          <w:rFonts w:ascii="Cambria" w:hAnsi="Cambria" w:cstheme="majorBidi"/>
          <w:sz w:val="24"/>
          <w:szCs w:val="24"/>
        </w:rPr>
      </w:pPr>
    </w:p>
    <w:p w14:paraId="00376A0E" w14:textId="72D3A432" w:rsidR="0066170D" w:rsidRPr="0043072F" w:rsidRDefault="005D7D78" w:rsidP="001467E1">
      <w:pPr>
        <w:pStyle w:val="DaftarParagraf"/>
        <w:numPr>
          <w:ilvl w:val="0"/>
          <w:numId w:val="1"/>
        </w:numPr>
        <w:rPr>
          <w:rFonts w:asciiTheme="majorHAnsi" w:hAnsiTheme="majorHAnsi" w:cstheme="majorBidi"/>
          <w:b/>
          <w:bCs/>
          <w:spacing w:val="-2"/>
          <w:w w:val="105"/>
          <w:sz w:val="24"/>
          <w:szCs w:val="24"/>
        </w:rPr>
      </w:pPr>
      <w:r w:rsidRPr="0043072F">
        <w:rPr>
          <w:rFonts w:asciiTheme="majorHAnsi" w:hAnsiTheme="majorHAnsi" w:cstheme="majorBidi"/>
          <w:b/>
          <w:bCs/>
          <w:spacing w:val="-2"/>
          <w:w w:val="105"/>
          <w:sz w:val="24"/>
          <w:szCs w:val="24"/>
        </w:rPr>
        <w:t>Tujuan</w:t>
      </w:r>
      <w:r w:rsidR="001207D1">
        <w:rPr>
          <w:rFonts w:asciiTheme="majorHAnsi" w:hAnsiTheme="majorHAnsi" w:cstheme="majorBidi"/>
          <w:b/>
          <w:bCs/>
          <w:spacing w:val="-2"/>
          <w:w w:val="105"/>
          <w:sz w:val="24"/>
          <w:szCs w:val="24"/>
          <w:lang w:val="en-US"/>
        </w:rPr>
        <w:t xml:space="preserve"> Monitoring dan </w:t>
      </w:r>
      <w:proofErr w:type="spellStart"/>
      <w:r w:rsidR="001207D1">
        <w:rPr>
          <w:rFonts w:asciiTheme="majorHAnsi" w:hAnsiTheme="majorHAnsi" w:cstheme="majorBidi"/>
          <w:b/>
          <w:bCs/>
          <w:spacing w:val="-2"/>
          <w:w w:val="105"/>
          <w:sz w:val="24"/>
          <w:szCs w:val="24"/>
          <w:lang w:val="en-US"/>
        </w:rPr>
        <w:t>Evaluasi</w:t>
      </w:r>
      <w:proofErr w:type="spellEnd"/>
      <w:r w:rsidR="001207D1">
        <w:rPr>
          <w:rFonts w:asciiTheme="majorHAnsi" w:hAnsiTheme="majorHAnsi" w:cstheme="majorBidi"/>
          <w:b/>
          <w:bCs/>
          <w:spacing w:val="-2"/>
          <w:w w:val="105"/>
          <w:sz w:val="24"/>
          <w:szCs w:val="24"/>
          <w:lang w:val="en-US"/>
        </w:rPr>
        <w:t xml:space="preserve"> </w:t>
      </w:r>
      <w:proofErr w:type="spellStart"/>
      <w:r w:rsidR="001207D1">
        <w:rPr>
          <w:rFonts w:asciiTheme="majorHAnsi" w:hAnsiTheme="majorHAnsi" w:cstheme="majorBidi"/>
          <w:b/>
          <w:bCs/>
          <w:spacing w:val="-2"/>
          <w:w w:val="105"/>
          <w:sz w:val="24"/>
          <w:szCs w:val="24"/>
          <w:lang w:val="en-US"/>
        </w:rPr>
        <w:t>Penilaian</w:t>
      </w:r>
      <w:proofErr w:type="spellEnd"/>
      <w:r w:rsidR="001207D1">
        <w:rPr>
          <w:rFonts w:asciiTheme="majorHAnsi" w:hAnsiTheme="majorHAnsi" w:cstheme="majorBidi"/>
          <w:b/>
          <w:bCs/>
          <w:spacing w:val="-2"/>
          <w:w w:val="105"/>
          <w:sz w:val="24"/>
          <w:szCs w:val="24"/>
          <w:lang w:val="en-US"/>
        </w:rPr>
        <w:t xml:space="preserve"> </w:t>
      </w:r>
    </w:p>
    <w:p w14:paraId="182A1635" w14:textId="6D29C679" w:rsidR="005B2AB1" w:rsidRPr="005B0AF8" w:rsidRDefault="0066170D" w:rsidP="005B0AF8">
      <w:pPr>
        <w:ind w:firstLine="720"/>
        <w:rPr>
          <w:rFonts w:asciiTheme="majorHAnsi" w:hAnsiTheme="majorHAnsi" w:cstheme="majorBidi"/>
          <w:sz w:val="24"/>
          <w:szCs w:val="24"/>
          <w:lang w:val="en-US"/>
        </w:rPr>
      </w:pPr>
      <w:proofErr w:type="spellStart"/>
      <w:r w:rsidRPr="005B0AF8">
        <w:rPr>
          <w:rFonts w:asciiTheme="majorHAnsi" w:hAnsiTheme="majorHAnsi" w:cstheme="majorBidi"/>
          <w:sz w:val="24"/>
          <w:szCs w:val="24"/>
        </w:rPr>
        <w:t>Monitoring</w:t>
      </w:r>
      <w:proofErr w:type="spellEnd"/>
      <w:r w:rsidRPr="005B0AF8">
        <w:rPr>
          <w:rFonts w:asciiTheme="majorHAnsi" w:hAnsiTheme="majorHAnsi" w:cstheme="majorBidi"/>
          <w:sz w:val="24"/>
          <w:szCs w:val="24"/>
        </w:rPr>
        <w:t xml:space="preserve"> dan evaluasi </w:t>
      </w:r>
      <w:proofErr w:type="spellStart"/>
      <w:r w:rsidR="001207D1" w:rsidRPr="005B0AF8">
        <w:rPr>
          <w:rFonts w:asciiTheme="majorHAnsi" w:hAnsiTheme="majorHAnsi" w:cstheme="majorBidi"/>
          <w:sz w:val="24"/>
          <w:szCs w:val="24"/>
          <w:lang w:val="en-US"/>
        </w:rPr>
        <w:t>penilaian</w:t>
      </w:r>
      <w:proofErr w:type="spellEnd"/>
      <w:r w:rsidR="001207D1" w:rsidRPr="005B0AF8">
        <w:rPr>
          <w:rFonts w:asciiTheme="majorHAnsi" w:hAnsiTheme="majorHAnsi" w:cstheme="majorBidi"/>
          <w:sz w:val="24"/>
          <w:szCs w:val="24"/>
          <w:lang w:val="en-US"/>
        </w:rPr>
        <w:t xml:space="preserve"> </w:t>
      </w:r>
      <w:proofErr w:type="spellStart"/>
      <w:r w:rsidR="001207D1" w:rsidRPr="005B0AF8">
        <w:rPr>
          <w:rFonts w:asciiTheme="majorHAnsi" w:hAnsiTheme="majorHAnsi" w:cstheme="majorBidi"/>
          <w:sz w:val="24"/>
          <w:szCs w:val="24"/>
          <w:lang w:val="en-US"/>
        </w:rPr>
        <w:t>pembelajaran</w:t>
      </w:r>
      <w:proofErr w:type="spellEnd"/>
      <w:r w:rsidR="001207D1" w:rsidRPr="005B0AF8">
        <w:rPr>
          <w:rFonts w:asciiTheme="majorHAnsi" w:hAnsiTheme="majorHAnsi" w:cstheme="majorBidi"/>
          <w:sz w:val="24"/>
          <w:szCs w:val="24"/>
          <w:lang w:val="en-US"/>
        </w:rPr>
        <w:t xml:space="preserve"> </w:t>
      </w:r>
      <w:proofErr w:type="spellStart"/>
      <w:r w:rsidR="001207D1" w:rsidRPr="005B0AF8">
        <w:rPr>
          <w:rFonts w:asciiTheme="majorHAnsi" w:hAnsiTheme="majorHAnsi" w:cstheme="majorBidi"/>
          <w:sz w:val="24"/>
          <w:szCs w:val="24"/>
          <w:lang w:val="en-US"/>
        </w:rPr>
        <w:t>adalah</w:t>
      </w:r>
      <w:proofErr w:type="spellEnd"/>
      <w:r w:rsidR="001207D1" w:rsidRPr="005B0AF8">
        <w:rPr>
          <w:rFonts w:asciiTheme="majorHAnsi" w:hAnsiTheme="majorHAnsi" w:cstheme="majorBidi"/>
          <w:sz w:val="24"/>
          <w:szCs w:val="24"/>
          <w:lang w:val="en-US"/>
        </w:rPr>
        <w:t>:</w:t>
      </w:r>
    </w:p>
    <w:p w14:paraId="44B0AD58" w14:textId="77777777" w:rsidR="005B0AF8" w:rsidRPr="005B0AF8" w:rsidRDefault="005B0AF8" w:rsidP="005B0AF8">
      <w:pPr>
        <w:pStyle w:val="DaftarParagraf"/>
        <w:numPr>
          <w:ilvl w:val="0"/>
          <w:numId w:val="21"/>
        </w:numPr>
        <w:ind w:left="1276"/>
        <w:rPr>
          <w:rFonts w:asciiTheme="majorHAnsi" w:hAnsiTheme="majorHAnsi" w:cstheme="majorBidi"/>
          <w:sz w:val="24"/>
          <w:szCs w:val="24"/>
          <w:lang w:val="en-US"/>
        </w:rPr>
      </w:pPr>
      <w:proofErr w:type="spellStart"/>
      <w:r w:rsidRPr="005B0AF8">
        <w:rPr>
          <w:rFonts w:asciiTheme="majorHAnsi" w:hAnsiTheme="majorHAnsi" w:cstheme="majorBidi"/>
          <w:sz w:val="24"/>
          <w:szCs w:val="24"/>
          <w:lang w:val="en-US"/>
        </w:rPr>
        <w:t>Menilai</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kesesuaian</w:t>
      </w:r>
      <w:proofErr w:type="spellEnd"/>
      <w:r w:rsidRPr="005B0AF8">
        <w:rPr>
          <w:rFonts w:asciiTheme="majorHAnsi" w:hAnsiTheme="majorHAnsi" w:cstheme="majorBidi"/>
          <w:sz w:val="24"/>
          <w:szCs w:val="24"/>
          <w:lang w:val="en-US"/>
        </w:rPr>
        <w:t xml:space="preserve"> system </w:t>
      </w:r>
      <w:proofErr w:type="spellStart"/>
      <w:r w:rsidRPr="005B0AF8">
        <w:rPr>
          <w:rFonts w:asciiTheme="majorHAnsi" w:hAnsiTheme="majorHAnsi" w:cstheme="majorBidi"/>
          <w:sz w:val="24"/>
          <w:szCs w:val="24"/>
          <w:lang w:val="en-US"/>
        </w:rPr>
        <w:t>penilaian</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dengan</w:t>
      </w:r>
      <w:proofErr w:type="spellEnd"/>
      <w:r w:rsidRPr="005B0AF8">
        <w:rPr>
          <w:rFonts w:asciiTheme="majorHAnsi" w:hAnsiTheme="majorHAnsi" w:cstheme="majorBidi"/>
          <w:sz w:val="24"/>
          <w:szCs w:val="24"/>
          <w:lang w:val="en-US"/>
        </w:rPr>
        <w:t xml:space="preserve"> CPL dan CPMK</w:t>
      </w:r>
    </w:p>
    <w:p w14:paraId="54272AA9" w14:textId="3869661A" w:rsidR="005B0AF8" w:rsidRPr="005B0AF8" w:rsidRDefault="005B0AF8" w:rsidP="005B0AF8">
      <w:pPr>
        <w:pStyle w:val="DaftarParagraf"/>
        <w:ind w:left="1276" w:firstLine="567"/>
        <w:rPr>
          <w:rFonts w:asciiTheme="majorHAnsi" w:hAnsiTheme="majorHAnsi" w:cstheme="majorBidi"/>
          <w:sz w:val="24"/>
          <w:szCs w:val="24"/>
          <w:lang w:val="en-US"/>
        </w:rPr>
      </w:pPr>
      <w:r w:rsidRPr="005B0AF8">
        <w:rPr>
          <w:rFonts w:asciiTheme="majorHAnsi" w:eastAsia="Times New Roman" w:hAnsiTheme="majorHAnsi" w:cs="Times New Roman"/>
          <w:sz w:val="24"/>
          <w:szCs w:val="24"/>
          <w:lang w:val="en-ID" w:eastAsia="en-ID"/>
        </w:rPr>
        <w:lastRenderedPageBreak/>
        <w:t xml:space="preserve">Tujuan </w:t>
      </w:r>
      <w:proofErr w:type="spellStart"/>
      <w:r w:rsidRPr="005B0AF8">
        <w:rPr>
          <w:rFonts w:asciiTheme="majorHAnsi" w:eastAsia="Times New Roman" w:hAnsiTheme="majorHAnsi" w:cs="Times New Roman"/>
          <w:sz w:val="24"/>
          <w:szCs w:val="24"/>
          <w:lang w:val="en-ID" w:eastAsia="en-ID"/>
        </w:rPr>
        <w:t>pelaksanaan</w:t>
      </w:r>
      <w:proofErr w:type="spellEnd"/>
      <w:r w:rsidRPr="005B0AF8">
        <w:rPr>
          <w:rFonts w:asciiTheme="majorHAnsi" w:eastAsia="Times New Roman" w:hAnsiTheme="majorHAnsi" w:cs="Times New Roman"/>
          <w:sz w:val="24"/>
          <w:szCs w:val="24"/>
          <w:lang w:val="en-ID" w:eastAsia="en-ID"/>
        </w:rPr>
        <w:t xml:space="preserve"> monitoring dan </w:t>
      </w:r>
      <w:proofErr w:type="spellStart"/>
      <w:r w:rsidRPr="005B0AF8">
        <w:rPr>
          <w:rFonts w:asciiTheme="majorHAnsi" w:eastAsia="Times New Roman" w:hAnsiTheme="majorHAnsi" w:cs="Times New Roman"/>
          <w:sz w:val="24"/>
          <w:szCs w:val="24"/>
          <w:lang w:val="en-ID" w:eastAsia="en-ID"/>
        </w:rPr>
        <w:t>evaluasi</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penilaian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pembelajaran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adalah</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untuk</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memastikan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bahwa</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sistem</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penilaian</w:t>
      </w:r>
      <w:proofErr w:type="spellEnd"/>
      <w:r w:rsidRPr="005B0AF8">
        <w:rPr>
          <w:rFonts w:asciiTheme="majorHAnsi" w:eastAsia="Times New Roman" w:hAnsiTheme="majorHAnsi" w:cs="Times New Roman"/>
          <w:sz w:val="24"/>
          <w:szCs w:val="24"/>
          <w:lang w:val="en-ID" w:eastAsia="en-ID"/>
        </w:rPr>
        <w:t xml:space="preserve"> yang </w:t>
      </w:r>
      <w:proofErr w:type="spellStart"/>
      <w:r w:rsidRPr="005B0AF8">
        <w:rPr>
          <w:rFonts w:asciiTheme="majorHAnsi" w:eastAsia="Times New Roman" w:hAnsiTheme="majorHAnsi" w:cs="Times New Roman"/>
          <w:sz w:val="24"/>
          <w:szCs w:val="24"/>
          <w:lang w:val="en-ID" w:eastAsia="en-ID"/>
        </w:rPr>
        <w:t>diterapkan</w:t>
      </w:r>
      <w:proofErr w:type="spellEnd"/>
      <w:r w:rsidRPr="005B0AF8">
        <w:rPr>
          <w:rFonts w:asciiTheme="majorHAnsi" w:eastAsia="Times New Roman" w:hAnsiTheme="majorHAnsi" w:cs="Times New Roman"/>
          <w:sz w:val="24"/>
          <w:szCs w:val="24"/>
          <w:lang w:val="en-ID" w:eastAsia="en-ID"/>
        </w:rPr>
        <w:t xml:space="preserve"> pada Program Studi </w:t>
      </w:r>
      <w:proofErr w:type="spellStart"/>
      <w:r w:rsidRPr="005B0AF8">
        <w:rPr>
          <w:rFonts w:asciiTheme="majorHAnsi" w:eastAsia="Times New Roman" w:hAnsiTheme="majorHAnsi" w:cs="Times New Roman"/>
          <w:sz w:val="24"/>
          <w:szCs w:val="24"/>
          <w:lang w:val="en-ID" w:eastAsia="en-ID"/>
        </w:rPr>
        <w:t>Komunikasi</w:t>
      </w:r>
      <w:proofErr w:type="spellEnd"/>
      <w:r w:rsidRPr="005B0AF8">
        <w:rPr>
          <w:rFonts w:asciiTheme="majorHAnsi" w:eastAsia="Times New Roman" w:hAnsiTheme="majorHAnsi" w:cs="Times New Roman"/>
          <w:sz w:val="24"/>
          <w:szCs w:val="24"/>
          <w:lang w:val="en-ID" w:eastAsia="en-ID"/>
        </w:rPr>
        <w:t xml:space="preserve"> dan </w:t>
      </w:r>
      <w:proofErr w:type="spellStart"/>
      <w:r w:rsidRPr="005B0AF8">
        <w:rPr>
          <w:rFonts w:asciiTheme="majorHAnsi" w:eastAsia="Times New Roman" w:hAnsiTheme="majorHAnsi" w:cs="Times New Roman"/>
          <w:sz w:val="24"/>
          <w:szCs w:val="24"/>
          <w:lang w:val="en-ID" w:eastAsia="en-ID"/>
        </w:rPr>
        <w:t>Penyiaran</w:t>
      </w:r>
      <w:proofErr w:type="spellEnd"/>
      <w:r w:rsidRPr="005B0AF8">
        <w:rPr>
          <w:rFonts w:asciiTheme="majorHAnsi" w:eastAsia="Times New Roman" w:hAnsiTheme="majorHAnsi" w:cs="Times New Roman"/>
          <w:sz w:val="24"/>
          <w:szCs w:val="24"/>
          <w:lang w:val="en-ID" w:eastAsia="en-ID"/>
        </w:rPr>
        <w:t xml:space="preserve"> Islam </w:t>
      </w:r>
      <w:proofErr w:type="spellStart"/>
      <w:r w:rsidRPr="005B0AF8">
        <w:rPr>
          <w:rFonts w:asciiTheme="majorHAnsi" w:eastAsia="Times New Roman" w:hAnsiTheme="majorHAnsi" w:cs="Times New Roman"/>
          <w:sz w:val="24"/>
          <w:szCs w:val="24"/>
          <w:lang w:val="en-ID" w:eastAsia="en-ID"/>
        </w:rPr>
        <w:t>telah</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selaras</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dengan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Capaian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Pembelajaran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Lulusan</w:t>
      </w:r>
      <w:proofErr w:type="spellEnd"/>
      <w:r w:rsidRPr="005B0AF8">
        <w:rPr>
          <w:rFonts w:asciiTheme="majorHAnsi" w:eastAsia="Times New Roman" w:hAnsiTheme="majorHAnsi" w:cs="Times New Roman"/>
          <w:sz w:val="24"/>
          <w:szCs w:val="24"/>
          <w:lang w:val="en-ID" w:eastAsia="en-ID"/>
        </w:rPr>
        <w:t xml:space="preserve"> (CPL) dan </w:t>
      </w:r>
      <w:proofErr w:type="spellStart"/>
      <w:r w:rsidRPr="005B0AF8">
        <w:rPr>
          <w:rFonts w:asciiTheme="majorHAnsi" w:eastAsia="Times New Roman" w:hAnsiTheme="majorHAnsi" w:cs="Times New Roman"/>
          <w:sz w:val="24"/>
          <w:szCs w:val="24"/>
          <w:lang w:val="en-ID" w:eastAsia="en-ID"/>
        </w:rPr>
        <w:t>Capaian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Pembelajaran</w:t>
      </w:r>
      <w:proofErr w:type="spellEnd"/>
      <w:r w:rsidRPr="005B0AF8">
        <w:rPr>
          <w:rFonts w:asciiTheme="majorHAnsi" w:eastAsia="Times New Roman" w:hAnsiTheme="majorHAnsi" w:cs="Times New Roman"/>
          <w:sz w:val="24"/>
          <w:szCs w:val="24"/>
          <w:lang w:val="en-ID" w:eastAsia="en-ID"/>
        </w:rPr>
        <w:t xml:space="preserve"> Mata Kuliah (CPMK) yang </w:t>
      </w:r>
      <w:proofErr w:type="spellStart"/>
      <w:r w:rsidRPr="005B0AF8">
        <w:rPr>
          <w:rFonts w:asciiTheme="majorHAnsi" w:eastAsia="Times New Roman" w:hAnsiTheme="majorHAnsi" w:cs="Times New Roman"/>
          <w:sz w:val="24"/>
          <w:szCs w:val="24"/>
          <w:lang w:val="en-ID" w:eastAsia="en-ID"/>
        </w:rPr>
        <w:t>ditetapkan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Penilaian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ini</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dilakukan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untuk</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menilai</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keterkaitan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antara</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bentuk</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metode</w:t>
      </w:r>
      <w:proofErr w:type="spellEnd"/>
      <w:r w:rsidRPr="005B0AF8">
        <w:rPr>
          <w:rFonts w:asciiTheme="majorHAnsi" w:eastAsia="Times New Roman" w:hAnsiTheme="majorHAnsi" w:cs="Times New Roman"/>
          <w:sz w:val="24"/>
          <w:szCs w:val="24"/>
          <w:lang w:val="en-ID" w:eastAsia="en-ID"/>
        </w:rPr>
        <w:t xml:space="preserve">, dan </w:t>
      </w:r>
      <w:proofErr w:type="spellStart"/>
      <w:r w:rsidRPr="005B0AF8">
        <w:rPr>
          <w:rFonts w:asciiTheme="majorHAnsi" w:eastAsia="Times New Roman" w:hAnsiTheme="majorHAnsi" w:cs="Times New Roman"/>
          <w:sz w:val="24"/>
          <w:szCs w:val="24"/>
          <w:lang w:val="en-ID" w:eastAsia="en-ID"/>
        </w:rPr>
        <w:t>instrumen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evaluasi</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pembelajaran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dengan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kompetensi</w:t>
      </w:r>
      <w:proofErr w:type="spellEnd"/>
      <w:r w:rsidRPr="005B0AF8">
        <w:rPr>
          <w:rFonts w:asciiTheme="majorHAnsi" w:eastAsia="Times New Roman" w:hAnsiTheme="majorHAnsi" w:cs="Times New Roman"/>
          <w:sz w:val="24"/>
          <w:szCs w:val="24"/>
          <w:lang w:val="en-ID" w:eastAsia="en-ID"/>
        </w:rPr>
        <w:t xml:space="preserve"> yang </w:t>
      </w:r>
      <w:proofErr w:type="spellStart"/>
      <w:r w:rsidRPr="005B0AF8">
        <w:rPr>
          <w:rFonts w:asciiTheme="majorHAnsi" w:eastAsia="Times New Roman" w:hAnsiTheme="majorHAnsi" w:cs="Times New Roman"/>
          <w:sz w:val="24"/>
          <w:szCs w:val="24"/>
          <w:lang w:val="en-ID" w:eastAsia="en-ID"/>
        </w:rPr>
        <w:t>diharapkan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baik</w:t>
      </w:r>
      <w:proofErr w:type="spellEnd"/>
      <w:r w:rsidRPr="005B0AF8">
        <w:rPr>
          <w:rFonts w:asciiTheme="majorHAnsi" w:eastAsia="Times New Roman" w:hAnsiTheme="majorHAnsi" w:cs="Times New Roman"/>
          <w:sz w:val="24"/>
          <w:szCs w:val="24"/>
          <w:lang w:val="en-ID" w:eastAsia="en-ID"/>
        </w:rPr>
        <w:t xml:space="preserve"> pada </w:t>
      </w:r>
      <w:proofErr w:type="spellStart"/>
      <w:r w:rsidRPr="005B0AF8">
        <w:rPr>
          <w:rFonts w:asciiTheme="majorHAnsi" w:eastAsia="Times New Roman" w:hAnsiTheme="majorHAnsi" w:cs="Times New Roman"/>
          <w:sz w:val="24"/>
          <w:szCs w:val="24"/>
          <w:lang w:val="en-ID" w:eastAsia="en-ID"/>
        </w:rPr>
        <w:t>ranah</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pengetahuan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keterampilan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umum</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keterampilan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khusus</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maupun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sikap</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Dengan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demikian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hasil</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penilaian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pembelajaran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dapat</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secara</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akurat</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mencerminkan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tingkat</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ketercapaian</w:t>
      </w:r>
      <w:proofErr w:type="spellEnd"/>
      <w:r w:rsidRPr="005B0AF8">
        <w:rPr>
          <w:rFonts w:asciiTheme="majorHAnsi" w:eastAsia="Times New Roman" w:hAnsiTheme="majorHAnsi" w:cs="Times New Roman"/>
          <w:sz w:val="24"/>
          <w:szCs w:val="24"/>
          <w:lang w:val="en-ID" w:eastAsia="en-ID"/>
        </w:rPr>
        <w:t xml:space="preserve"> CPL dan </w:t>
      </w:r>
      <w:proofErr w:type="spellStart"/>
      <w:r w:rsidRPr="005B0AF8">
        <w:rPr>
          <w:rFonts w:asciiTheme="majorHAnsi" w:eastAsia="Times New Roman" w:hAnsiTheme="majorHAnsi" w:cs="Times New Roman"/>
          <w:sz w:val="24"/>
          <w:szCs w:val="24"/>
          <w:lang w:val="en-ID" w:eastAsia="en-ID"/>
        </w:rPr>
        <w:t>menjadi</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dasar</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pengambilan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keputusan</w:t>
      </w:r>
      <w:proofErr w:type="spellEnd"/>
      <w:r w:rsidRPr="005B0AF8">
        <w:rPr>
          <w:rFonts w:asciiTheme="majorHAnsi" w:eastAsia="Times New Roman" w:hAnsiTheme="majorHAnsi" w:cs="Times New Roman"/>
          <w:sz w:val="24"/>
          <w:szCs w:val="24"/>
          <w:lang w:val="en-ID" w:eastAsia="en-ID"/>
        </w:rPr>
        <w:t xml:space="preserve"> </w:t>
      </w:r>
      <w:proofErr w:type="spellStart"/>
      <w:r w:rsidRPr="005B0AF8">
        <w:rPr>
          <w:rFonts w:asciiTheme="majorHAnsi" w:eastAsia="Times New Roman" w:hAnsiTheme="majorHAnsi" w:cs="Times New Roman"/>
          <w:sz w:val="24"/>
          <w:szCs w:val="24"/>
          <w:lang w:val="en-ID" w:eastAsia="en-ID"/>
        </w:rPr>
        <w:t>akademik</w:t>
      </w:r>
      <w:proofErr w:type="spellEnd"/>
      <w:r w:rsidRPr="005B0AF8">
        <w:rPr>
          <w:rFonts w:asciiTheme="majorHAnsi" w:eastAsia="Times New Roman" w:hAnsiTheme="majorHAnsi" w:cs="Times New Roman"/>
          <w:sz w:val="24"/>
          <w:szCs w:val="24"/>
          <w:lang w:val="en-ID" w:eastAsia="en-ID"/>
        </w:rPr>
        <w:t xml:space="preserve"> yang </w:t>
      </w:r>
      <w:proofErr w:type="spellStart"/>
      <w:r w:rsidRPr="005B0AF8">
        <w:rPr>
          <w:rFonts w:asciiTheme="majorHAnsi" w:eastAsia="Times New Roman" w:hAnsiTheme="majorHAnsi" w:cs="Times New Roman"/>
          <w:sz w:val="24"/>
          <w:szCs w:val="24"/>
          <w:lang w:val="en-ID" w:eastAsia="en-ID"/>
        </w:rPr>
        <w:t>objektif</w:t>
      </w:r>
      <w:proofErr w:type="spellEnd"/>
      <w:r w:rsidRPr="005B0AF8">
        <w:rPr>
          <w:rFonts w:asciiTheme="majorHAnsi" w:eastAsia="Times New Roman" w:hAnsiTheme="majorHAnsi" w:cs="Times New Roman"/>
          <w:sz w:val="24"/>
          <w:szCs w:val="24"/>
          <w:lang w:val="en-ID" w:eastAsia="en-ID"/>
        </w:rPr>
        <w:t>.</w:t>
      </w:r>
    </w:p>
    <w:p w14:paraId="6CA66B65" w14:textId="77777777" w:rsidR="005B0AF8" w:rsidRPr="005B0AF8" w:rsidRDefault="005B0AF8" w:rsidP="005B0AF8">
      <w:pPr>
        <w:pStyle w:val="DaftarParagraf"/>
        <w:numPr>
          <w:ilvl w:val="0"/>
          <w:numId w:val="21"/>
        </w:numPr>
        <w:ind w:left="1276"/>
        <w:rPr>
          <w:rFonts w:asciiTheme="majorHAnsi" w:hAnsiTheme="majorHAnsi" w:cstheme="majorBidi"/>
          <w:sz w:val="24"/>
          <w:szCs w:val="24"/>
          <w:lang w:val="en-US"/>
        </w:rPr>
      </w:pPr>
      <w:proofErr w:type="spellStart"/>
      <w:r w:rsidRPr="005B0AF8">
        <w:rPr>
          <w:rFonts w:asciiTheme="majorHAnsi" w:hAnsiTheme="majorHAnsi" w:cstheme="majorBidi"/>
          <w:sz w:val="24"/>
          <w:szCs w:val="24"/>
          <w:lang w:val="en-US"/>
        </w:rPr>
        <w:t>Mengetahui</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keterlaksanaan</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prinsip</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objektivitas</w:t>
      </w:r>
      <w:proofErr w:type="spellEnd"/>
      <w:r w:rsidRPr="005B0AF8">
        <w:rPr>
          <w:rFonts w:asciiTheme="majorHAnsi" w:hAnsiTheme="majorHAnsi" w:cstheme="majorBidi"/>
          <w:sz w:val="24"/>
          <w:szCs w:val="24"/>
          <w:lang w:val="en-US"/>
        </w:rPr>
        <w:t xml:space="preserve"> dan </w:t>
      </w:r>
      <w:proofErr w:type="spellStart"/>
      <w:r w:rsidRPr="005B0AF8">
        <w:rPr>
          <w:rFonts w:asciiTheme="majorHAnsi" w:hAnsiTheme="majorHAnsi" w:cstheme="majorBidi"/>
          <w:sz w:val="24"/>
          <w:szCs w:val="24"/>
          <w:lang w:val="en-US"/>
        </w:rPr>
        <w:t>transparansi</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penilaian</w:t>
      </w:r>
      <w:proofErr w:type="spellEnd"/>
    </w:p>
    <w:p w14:paraId="2145BED1" w14:textId="43B0B1EB" w:rsidR="005B0AF8" w:rsidRPr="005B0AF8" w:rsidRDefault="005B0AF8" w:rsidP="005B0AF8">
      <w:pPr>
        <w:pStyle w:val="DaftarParagraf"/>
        <w:ind w:left="1276" w:firstLine="567"/>
        <w:rPr>
          <w:rFonts w:asciiTheme="majorHAnsi" w:hAnsiTheme="majorHAnsi" w:cstheme="majorBidi"/>
          <w:sz w:val="24"/>
          <w:szCs w:val="24"/>
          <w:lang w:val="en-US"/>
        </w:rPr>
      </w:pPr>
      <w:r w:rsidRPr="005B0AF8">
        <w:rPr>
          <w:rFonts w:asciiTheme="majorHAnsi" w:hAnsiTheme="majorHAnsi"/>
          <w:sz w:val="24"/>
          <w:szCs w:val="24"/>
        </w:rPr>
        <w:t>Monitoring dan evaluasi penilaian bertujuan untuk menilai sejauh mana prinsip objektivitas, keadilan, dan transparansi telah diterapkan dalam proses penilaian pembelajaran di Program Studi KPI. Aspek ini mencakup kejelasan kriteria dan bobot penilaian, kesesuaian antara instrumen penilaian dan capaian pembelajaran, serta keterbukaan informasi penilaian kepada mahasiswa. Dengan dilaksanakannya monev, program studi dapat memastikan bahwa proses penilaian tidak bersifat subjektif, dapat dipertanggungjawabkan secara akademik, serta memberikan perlakuan yang adil bagi seluruh mahasiswa. Prinsip transparansi ini juga berperan penting dalam membangun kepercayaan mahasiswa terhadap sistem evaluasi pembelajaran.</w:t>
      </w:r>
    </w:p>
    <w:p w14:paraId="22124528" w14:textId="06642DAA" w:rsidR="005B0AF8" w:rsidRPr="005B0AF8" w:rsidRDefault="005B0AF8" w:rsidP="005B0AF8">
      <w:pPr>
        <w:pStyle w:val="DaftarParagraf"/>
        <w:numPr>
          <w:ilvl w:val="0"/>
          <w:numId w:val="21"/>
        </w:numPr>
        <w:ind w:left="1276"/>
        <w:rPr>
          <w:rFonts w:asciiTheme="majorHAnsi" w:hAnsiTheme="majorHAnsi" w:cstheme="majorBidi"/>
          <w:sz w:val="24"/>
          <w:szCs w:val="24"/>
          <w:lang w:val="en-US"/>
        </w:rPr>
      </w:pPr>
      <w:proofErr w:type="spellStart"/>
      <w:r w:rsidRPr="005B0AF8">
        <w:rPr>
          <w:rFonts w:asciiTheme="majorHAnsi" w:hAnsiTheme="majorHAnsi" w:cstheme="majorBidi"/>
          <w:sz w:val="24"/>
          <w:szCs w:val="24"/>
          <w:lang w:val="en-US"/>
        </w:rPr>
        <w:t>Mengidentifikasi</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kelemahan</w:t>
      </w:r>
      <w:proofErr w:type="spellEnd"/>
      <w:r w:rsidRPr="005B0AF8">
        <w:rPr>
          <w:rFonts w:asciiTheme="majorHAnsi" w:hAnsiTheme="majorHAnsi" w:cstheme="majorBidi"/>
          <w:sz w:val="24"/>
          <w:szCs w:val="24"/>
          <w:lang w:val="en-US"/>
        </w:rPr>
        <w:t xml:space="preserve"> dan </w:t>
      </w:r>
      <w:proofErr w:type="spellStart"/>
      <w:r w:rsidRPr="005B0AF8">
        <w:rPr>
          <w:rFonts w:asciiTheme="majorHAnsi" w:hAnsiTheme="majorHAnsi" w:cstheme="majorBidi"/>
          <w:sz w:val="24"/>
          <w:szCs w:val="24"/>
          <w:lang w:val="en-US"/>
        </w:rPr>
        <w:t>kemdala</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dalam</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pelaksanaan</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penilaian</w:t>
      </w:r>
      <w:proofErr w:type="spellEnd"/>
      <w:r w:rsidRPr="005B0AF8">
        <w:rPr>
          <w:rFonts w:asciiTheme="majorHAnsi" w:hAnsiTheme="majorHAnsi" w:cstheme="majorBidi"/>
          <w:sz w:val="24"/>
          <w:szCs w:val="24"/>
          <w:lang w:val="en-US"/>
        </w:rPr>
        <w:t xml:space="preserve"> </w:t>
      </w:r>
    </w:p>
    <w:p w14:paraId="4C389405" w14:textId="30D2434F" w:rsidR="005B0AF8" w:rsidRPr="005B0AF8" w:rsidRDefault="005B0AF8" w:rsidP="005B0AF8">
      <w:pPr>
        <w:pStyle w:val="DaftarParagraf"/>
        <w:ind w:left="1276" w:firstLine="567"/>
        <w:rPr>
          <w:rFonts w:asciiTheme="majorHAnsi" w:hAnsiTheme="majorHAnsi" w:cstheme="majorBidi"/>
          <w:sz w:val="24"/>
          <w:szCs w:val="24"/>
          <w:lang w:val="en-US"/>
        </w:rPr>
      </w:pPr>
      <w:r w:rsidRPr="005B0AF8">
        <w:rPr>
          <w:rFonts w:asciiTheme="majorHAnsi" w:hAnsiTheme="majorHAnsi"/>
          <w:sz w:val="24"/>
          <w:szCs w:val="24"/>
          <w:lang w:val="en-US"/>
        </w:rPr>
        <w:t>M</w:t>
      </w:r>
      <w:r w:rsidRPr="005B0AF8">
        <w:rPr>
          <w:rFonts w:asciiTheme="majorHAnsi" w:hAnsiTheme="majorHAnsi"/>
          <w:sz w:val="24"/>
          <w:szCs w:val="24"/>
        </w:rPr>
        <w:t xml:space="preserve">engidentifikasi berbagai kelemahan, kendala, maupun ketidaksesuaian yang muncul dalam penerapan sistem penilaian pembelajaran. Identifikasi ini meliputi aspek perencanaan penilaian, pelaksanaan evaluasi, penggunaan instrumen dan rubrik penilaian, serta pemberian umpan balik terhadap hasil belajar mahasiswa. </w:t>
      </w:r>
      <w:r w:rsidRPr="005B0AF8">
        <w:rPr>
          <w:rFonts w:asciiTheme="majorHAnsi" w:hAnsiTheme="majorHAnsi"/>
          <w:sz w:val="24"/>
          <w:szCs w:val="24"/>
        </w:rPr>
        <w:lastRenderedPageBreak/>
        <w:t>Melalui proses monev yang sistematis dan berbasis data, program studi dapat memperoleh gambaran yang komprehensif mengenai permasalahan yang dihadapi dosen maupun mahasiswa, sehingga potensi hambatan dalam pencapaian capaian pembelajaran dapat diketahui secara dini dan ditangani secara tepat.</w:t>
      </w:r>
    </w:p>
    <w:p w14:paraId="05F51C44" w14:textId="3A82D1BD" w:rsidR="005B0AF8" w:rsidRPr="005B0AF8" w:rsidRDefault="005B0AF8" w:rsidP="005B0AF8">
      <w:pPr>
        <w:pStyle w:val="DaftarParagraf"/>
        <w:numPr>
          <w:ilvl w:val="0"/>
          <w:numId w:val="21"/>
        </w:numPr>
        <w:ind w:left="1276"/>
        <w:rPr>
          <w:rFonts w:asciiTheme="majorHAnsi" w:hAnsiTheme="majorHAnsi" w:cstheme="majorBidi"/>
          <w:sz w:val="24"/>
          <w:szCs w:val="24"/>
          <w:lang w:val="en-US"/>
        </w:rPr>
      </w:pPr>
      <w:proofErr w:type="spellStart"/>
      <w:r w:rsidRPr="005B0AF8">
        <w:rPr>
          <w:rFonts w:asciiTheme="majorHAnsi" w:hAnsiTheme="majorHAnsi" w:cstheme="majorBidi"/>
          <w:sz w:val="24"/>
          <w:szCs w:val="24"/>
          <w:lang w:val="en-US"/>
        </w:rPr>
        <w:t>Memberikan</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rekomendasi</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perbaikan</w:t>
      </w:r>
      <w:proofErr w:type="spellEnd"/>
      <w:r w:rsidRPr="005B0AF8">
        <w:rPr>
          <w:rFonts w:asciiTheme="majorHAnsi" w:hAnsiTheme="majorHAnsi" w:cstheme="majorBidi"/>
          <w:sz w:val="24"/>
          <w:szCs w:val="24"/>
          <w:lang w:val="en-US"/>
        </w:rPr>
        <w:t xml:space="preserve"> system </w:t>
      </w:r>
      <w:proofErr w:type="spellStart"/>
      <w:r w:rsidRPr="005B0AF8">
        <w:rPr>
          <w:rFonts w:asciiTheme="majorHAnsi" w:hAnsiTheme="majorHAnsi" w:cstheme="majorBidi"/>
          <w:sz w:val="24"/>
          <w:szCs w:val="24"/>
          <w:lang w:val="en-US"/>
        </w:rPr>
        <w:t>penilaian</w:t>
      </w:r>
      <w:proofErr w:type="spellEnd"/>
      <w:r w:rsidRPr="005B0AF8">
        <w:rPr>
          <w:rFonts w:asciiTheme="majorHAnsi" w:hAnsiTheme="majorHAnsi" w:cstheme="majorBidi"/>
          <w:sz w:val="24"/>
          <w:szCs w:val="24"/>
          <w:lang w:val="en-US"/>
        </w:rPr>
        <w:t xml:space="preserve"> </w:t>
      </w:r>
      <w:proofErr w:type="spellStart"/>
      <w:r w:rsidRPr="005B0AF8">
        <w:rPr>
          <w:rFonts w:asciiTheme="majorHAnsi" w:hAnsiTheme="majorHAnsi" w:cstheme="majorBidi"/>
          <w:sz w:val="24"/>
          <w:szCs w:val="24"/>
          <w:lang w:val="en-US"/>
        </w:rPr>
        <w:t>pembelajaran</w:t>
      </w:r>
      <w:proofErr w:type="spellEnd"/>
    </w:p>
    <w:p w14:paraId="47B513F4" w14:textId="32BA6901" w:rsidR="005B0AF8" w:rsidRPr="005B0AF8" w:rsidRDefault="005B0AF8" w:rsidP="005B0AF8">
      <w:pPr>
        <w:pStyle w:val="DaftarParagraf"/>
        <w:ind w:left="1276" w:firstLine="567"/>
        <w:rPr>
          <w:rFonts w:asciiTheme="majorHAnsi" w:hAnsiTheme="majorHAnsi" w:cstheme="majorBidi"/>
          <w:sz w:val="24"/>
          <w:szCs w:val="24"/>
          <w:lang w:val="en-US"/>
        </w:rPr>
      </w:pPr>
      <w:r w:rsidRPr="005B0AF8">
        <w:rPr>
          <w:rFonts w:asciiTheme="majorHAnsi" w:hAnsiTheme="majorHAnsi"/>
          <w:sz w:val="24"/>
          <w:szCs w:val="24"/>
        </w:rPr>
        <w:t>Monitoring dan evaluasi penilaian juga bertujuan untuk menghasilkan rekomendasi perbaikan yang konstruktif dan berkelanjutan terhadap sistem penilaian pembelajaran di Program Studi Komunikasi dan Penyiaran Islam. Rekomendasi tersebut disusun berdasarkan hasil analisis temuan monev, baik yang berkaitan dengan kesesuaian penilaian terhadap CPL dan CPMK, penerapan prinsip objektivitas dan transparansi, maupun kendala yang dihadapi dalam pelaksanaannya. Rekomendasi ini menjadi dasar bagi program studi dalam melakukan penyempurnaan instrumen penilaian, penguatan dokumentasi berbasis Outcome-Based Education (OBE), serta peningkatan kualitas evaluasi pembelajaran sebagai bagian dari siklus penjaminan mutu berkelanjutan (PPEPP).</w:t>
      </w:r>
    </w:p>
    <w:p w14:paraId="4C879663" w14:textId="77777777" w:rsidR="00F53E26" w:rsidRPr="001207D1" w:rsidRDefault="00F53E26" w:rsidP="001207D1">
      <w:pPr>
        <w:rPr>
          <w:rFonts w:ascii="Cambria" w:hAnsi="Cambria" w:cstheme="majorBidi"/>
          <w:sz w:val="24"/>
          <w:szCs w:val="24"/>
          <w:lang w:val="en-ID"/>
        </w:rPr>
      </w:pPr>
    </w:p>
    <w:p w14:paraId="57988BB7" w14:textId="77777777" w:rsidR="002704F4" w:rsidRPr="0043072F" w:rsidRDefault="002704F4" w:rsidP="001207D1">
      <w:pPr>
        <w:pStyle w:val="DaftarParagraf"/>
        <w:numPr>
          <w:ilvl w:val="0"/>
          <w:numId w:val="21"/>
        </w:numPr>
        <w:rPr>
          <w:rFonts w:asciiTheme="majorHAnsi" w:hAnsiTheme="majorHAnsi" w:cstheme="majorBidi"/>
          <w:b/>
          <w:bCs/>
          <w:spacing w:val="-2"/>
          <w:w w:val="105"/>
          <w:sz w:val="24"/>
          <w:szCs w:val="24"/>
        </w:rPr>
      </w:pPr>
      <w:r w:rsidRPr="0043072F">
        <w:rPr>
          <w:rFonts w:asciiTheme="majorHAnsi" w:hAnsiTheme="majorHAnsi" w:cstheme="majorBidi"/>
          <w:b/>
          <w:bCs/>
          <w:spacing w:val="-2"/>
          <w:w w:val="105"/>
          <w:sz w:val="24"/>
          <w:szCs w:val="24"/>
        </w:rPr>
        <w:t>Ruang Lingkup Monitoring dan Evaluasi Pembelajaran</w:t>
      </w:r>
    </w:p>
    <w:p w14:paraId="07629072" w14:textId="6BE0FC8A" w:rsidR="005B2AB1" w:rsidRPr="0043072F" w:rsidRDefault="002704F4" w:rsidP="002704F4">
      <w:pPr>
        <w:pStyle w:val="DaftarParagraf"/>
        <w:ind w:firstLine="360"/>
        <w:rPr>
          <w:rFonts w:asciiTheme="majorHAnsi" w:hAnsiTheme="majorHAnsi" w:cstheme="majorBidi"/>
          <w:spacing w:val="-2"/>
          <w:w w:val="105"/>
          <w:sz w:val="24"/>
          <w:szCs w:val="24"/>
        </w:rPr>
      </w:pPr>
      <w:proofErr w:type="spellStart"/>
      <w:r w:rsidRPr="0043072F">
        <w:rPr>
          <w:rFonts w:asciiTheme="majorHAnsi" w:hAnsiTheme="majorHAnsi" w:cstheme="majorBidi"/>
          <w:spacing w:val="-2"/>
          <w:w w:val="105"/>
          <w:sz w:val="24"/>
          <w:szCs w:val="24"/>
        </w:rPr>
        <w:t>Monitoring</w:t>
      </w:r>
      <w:proofErr w:type="spellEnd"/>
      <w:r w:rsidRPr="0043072F">
        <w:rPr>
          <w:rFonts w:asciiTheme="majorHAnsi" w:hAnsiTheme="majorHAnsi" w:cstheme="majorBidi"/>
          <w:spacing w:val="-2"/>
          <w:w w:val="105"/>
          <w:sz w:val="24"/>
          <w:szCs w:val="24"/>
        </w:rPr>
        <w:t xml:space="preserve"> dan evaluasi </w:t>
      </w:r>
      <w:proofErr w:type="spellStart"/>
      <w:r w:rsidRPr="0043072F">
        <w:rPr>
          <w:rFonts w:asciiTheme="majorHAnsi" w:hAnsiTheme="majorHAnsi" w:cstheme="majorBidi"/>
          <w:spacing w:val="-2"/>
          <w:w w:val="105"/>
          <w:sz w:val="24"/>
          <w:szCs w:val="24"/>
        </w:rPr>
        <w:t>pe</w:t>
      </w:r>
      <w:r w:rsidR="00DF2027">
        <w:rPr>
          <w:rFonts w:asciiTheme="majorHAnsi" w:hAnsiTheme="majorHAnsi" w:cstheme="majorBidi"/>
          <w:spacing w:val="-2"/>
          <w:w w:val="105"/>
          <w:sz w:val="24"/>
          <w:szCs w:val="24"/>
          <w:lang w:val="en-US"/>
        </w:rPr>
        <w:t>nialian</w:t>
      </w:r>
      <w:proofErr w:type="spellEnd"/>
      <w:r w:rsidRPr="0043072F">
        <w:rPr>
          <w:rFonts w:asciiTheme="majorHAnsi" w:hAnsiTheme="majorHAnsi" w:cstheme="majorBidi"/>
          <w:spacing w:val="-2"/>
          <w:w w:val="105"/>
          <w:sz w:val="24"/>
          <w:szCs w:val="24"/>
        </w:rPr>
        <w:t xml:space="preserve"> Program Studi Komunikasi dan Penyiaran Islam (KPI) Institut Agama Islam Sunan </w:t>
      </w:r>
      <w:proofErr w:type="spellStart"/>
      <w:r w:rsidRPr="0043072F">
        <w:rPr>
          <w:rFonts w:asciiTheme="majorHAnsi" w:hAnsiTheme="majorHAnsi" w:cstheme="majorBidi"/>
          <w:spacing w:val="-2"/>
          <w:w w:val="105"/>
          <w:sz w:val="24"/>
          <w:szCs w:val="24"/>
        </w:rPr>
        <w:t>Kalijogo</w:t>
      </w:r>
      <w:proofErr w:type="spellEnd"/>
      <w:r w:rsidRPr="0043072F">
        <w:rPr>
          <w:rFonts w:asciiTheme="majorHAnsi" w:hAnsiTheme="majorHAnsi" w:cstheme="majorBidi"/>
          <w:spacing w:val="-2"/>
          <w:w w:val="105"/>
          <w:sz w:val="24"/>
          <w:szCs w:val="24"/>
        </w:rPr>
        <w:t xml:space="preserve"> Malang mencakup seluruh aspek yang berpengaruh langsung maupun tidak langsung terhadap mutu pembelajaran dan ketercapaian capaian pembelajaran lulusan. Ruang lingkup monitoring dan evaluasi tersebut meliputi beberapa aspek utama sebagai berikut:</w:t>
      </w:r>
    </w:p>
    <w:p w14:paraId="15150531" w14:textId="603F0F81" w:rsidR="005B0AF8" w:rsidRPr="00DF2027" w:rsidRDefault="005B0AF8" w:rsidP="005B0AF8">
      <w:pPr>
        <w:pStyle w:val="DaftarParagraf"/>
        <w:numPr>
          <w:ilvl w:val="0"/>
          <w:numId w:val="2"/>
        </w:numPr>
        <w:rPr>
          <w:rFonts w:asciiTheme="majorHAnsi" w:hAnsiTheme="majorHAnsi" w:cstheme="majorBidi"/>
          <w:sz w:val="24"/>
          <w:szCs w:val="24"/>
          <w:lang w:val="en-ID"/>
        </w:rPr>
      </w:pPr>
      <w:proofErr w:type="spellStart"/>
      <w:r w:rsidRPr="00DF2027">
        <w:rPr>
          <w:rFonts w:asciiTheme="majorHAnsi" w:hAnsiTheme="majorHAnsi" w:cstheme="majorBidi"/>
          <w:sz w:val="24"/>
          <w:szCs w:val="24"/>
          <w:lang w:val="en-ID"/>
        </w:rPr>
        <w:t>Perencanaan</w:t>
      </w:r>
      <w:proofErr w:type="spellEnd"/>
      <w:r w:rsidRPr="00DF2027">
        <w:rPr>
          <w:rFonts w:asciiTheme="majorHAnsi" w:hAnsiTheme="majorHAnsi" w:cstheme="majorBidi"/>
          <w:sz w:val="24"/>
          <w:szCs w:val="24"/>
          <w:lang w:val="en-ID"/>
        </w:rPr>
        <w:t xml:space="preserve"> </w:t>
      </w:r>
      <w:proofErr w:type="spellStart"/>
      <w:r w:rsidRPr="00DF2027">
        <w:rPr>
          <w:rFonts w:asciiTheme="majorHAnsi" w:hAnsiTheme="majorHAnsi" w:cstheme="majorBidi"/>
          <w:sz w:val="24"/>
          <w:szCs w:val="24"/>
          <w:lang w:val="en-ID"/>
        </w:rPr>
        <w:t>Penilaian</w:t>
      </w:r>
      <w:proofErr w:type="spellEnd"/>
      <w:r w:rsidRPr="00DF2027">
        <w:rPr>
          <w:rFonts w:asciiTheme="majorHAnsi" w:hAnsiTheme="majorHAnsi" w:cstheme="majorBidi"/>
          <w:sz w:val="24"/>
          <w:szCs w:val="24"/>
          <w:lang w:val="en-ID"/>
        </w:rPr>
        <w:t xml:space="preserve"> </w:t>
      </w:r>
      <w:proofErr w:type="spellStart"/>
      <w:r w:rsidRPr="00DF2027">
        <w:rPr>
          <w:rFonts w:asciiTheme="majorHAnsi" w:hAnsiTheme="majorHAnsi" w:cstheme="majorBidi"/>
          <w:sz w:val="24"/>
          <w:szCs w:val="24"/>
          <w:lang w:val="en-ID"/>
        </w:rPr>
        <w:t>dalam</w:t>
      </w:r>
      <w:proofErr w:type="spellEnd"/>
      <w:r w:rsidRPr="00DF2027">
        <w:rPr>
          <w:rFonts w:asciiTheme="majorHAnsi" w:hAnsiTheme="majorHAnsi" w:cstheme="majorBidi"/>
          <w:sz w:val="24"/>
          <w:szCs w:val="24"/>
          <w:lang w:val="en-ID"/>
        </w:rPr>
        <w:t xml:space="preserve"> RPS</w:t>
      </w:r>
    </w:p>
    <w:p w14:paraId="6E42C451" w14:textId="19980FA6" w:rsidR="005B0AF8" w:rsidRPr="00DF2027" w:rsidRDefault="005B0AF8" w:rsidP="00DF2027">
      <w:pPr>
        <w:pStyle w:val="DaftarParagraf"/>
        <w:ind w:left="1440" w:firstLine="720"/>
        <w:rPr>
          <w:rFonts w:asciiTheme="majorHAnsi" w:hAnsiTheme="majorHAnsi" w:cstheme="majorBidi"/>
          <w:sz w:val="24"/>
          <w:szCs w:val="24"/>
          <w:lang w:val="en-ID"/>
        </w:rPr>
      </w:pPr>
      <w:r w:rsidRPr="00DF2027">
        <w:rPr>
          <w:rFonts w:asciiTheme="majorHAnsi" w:hAnsiTheme="majorHAnsi"/>
          <w:sz w:val="24"/>
          <w:szCs w:val="24"/>
        </w:rPr>
        <w:t xml:space="preserve">Monitoring dan evaluasi penilaian pembelajaran pada aspek perencanaan difokuskan pada kesesuaian perencanaan penilaian yang tertuang dalam Rencana Pembelajaran Semester (RPS) dengan capaian pembelajaran mata kuliah (CPMK) dan capaian pembelajaran lulusan (CPL) Program Studi Komunikasi dan Penyiaran Islam. Evaluasi dilakukan untuk memastikan bahwa dosen </w:t>
      </w:r>
      <w:r w:rsidRPr="00DF2027">
        <w:rPr>
          <w:rFonts w:asciiTheme="majorHAnsi" w:hAnsiTheme="majorHAnsi"/>
          <w:sz w:val="24"/>
          <w:szCs w:val="24"/>
        </w:rPr>
        <w:lastRenderedPageBreak/>
        <w:t>telah merumuskan sistem penilaian secara terstruktur, proporsional, dan selaras dengan pendekatan Outcome-Based Education (OBE). Selain itu, monev menilai kejelasan komponen penilaian, bobot penilaian, serta keterkaitan antara metode penilaian dan tujuan pembelajaran yang diharapkan, sehingga penilaian dapat berfungsi sebagai instrumen pengukur capaian pembelajaran secara objektif.</w:t>
      </w:r>
    </w:p>
    <w:p w14:paraId="46240A85" w14:textId="43001A81" w:rsidR="005B0AF8" w:rsidRPr="00DF2027" w:rsidRDefault="005B0AF8" w:rsidP="005B0AF8">
      <w:pPr>
        <w:pStyle w:val="DaftarParagraf"/>
        <w:numPr>
          <w:ilvl w:val="0"/>
          <w:numId w:val="2"/>
        </w:numPr>
        <w:rPr>
          <w:rFonts w:asciiTheme="majorHAnsi" w:hAnsiTheme="majorHAnsi" w:cstheme="majorBidi"/>
          <w:sz w:val="24"/>
          <w:szCs w:val="24"/>
          <w:lang w:val="en-ID"/>
        </w:rPr>
      </w:pPr>
      <w:proofErr w:type="spellStart"/>
      <w:r w:rsidRPr="00DF2027">
        <w:rPr>
          <w:rFonts w:asciiTheme="majorHAnsi" w:hAnsiTheme="majorHAnsi" w:cstheme="majorBidi"/>
          <w:sz w:val="24"/>
          <w:szCs w:val="24"/>
          <w:lang w:val="en-ID"/>
        </w:rPr>
        <w:t>Bentuk</w:t>
      </w:r>
      <w:proofErr w:type="spellEnd"/>
      <w:r w:rsidRPr="00DF2027">
        <w:rPr>
          <w:rFonts w:asciiTheme="majorHAnsi" w:hAnsiTheme="majorHAnsi" w:cstheme="majorBidi"/>
          <w:sz w:val="24"/>
          <w:szCs w:val="24"/>
          <w:lang w:val="en-ID"/>
        </w:rPr>
        <w:t xml:space="preserve"> dan </w:t>
      </w:r>
      <w:proofErr w:type="spellStart"/>
      <w:r w:rsidRPr="00DF2027">
        <w:rPr>
          <w:rFonts w:asciiTheme="majorHAnsi" w:hAnsiTheme="majorHAnsi" w:cstheme="majorBidi"/>
          <w:sz w:val="24"/>
          <w:szCs w:val="24"/>
          <w:lang w:val="en-ID"/>
        </w:rPr>
        <w:t>Instrumen</w:t>
      </w:r>
      <w:proofErr w:type="spellEnd"/>
      <w:r w:rsidRPr="00DF2027">
        <w:rPr>
          <w:rFonts w:asciiTheme="majorHAnsi" w:hAnsiTheme="majorHAnsi" w:cstheme="majorBidi"/>
          <w:sz w:val="24"/>
          <w:szCs w:val="24"/>
          <w:lang w:val="en-ID"/>
        </w:rPr>
        <w:t xml:space="preserve"> </w:t>
      </w:r>
      <w:proofErr w:type="spellStart"/>
      <w:r w:rsidRPr="00DF2027">
        <w:rPr>
          <w:rFonts w:asciiTheme="majorHAnsi" w:hAnsiTheme="majorHAnsi" w:cstheme="majorBidi"/>
          <w:sz w:val="24"/>
          <w:szCs w:val="24"/>
          <w:lang w:val="en-ID"/>
        </w:rPr>
        <w:t>Penilaian</w:t>
      </w:r>
      <w:proofErr w:type="spellEnd"/>
    </w:p>
    <w:p w14:paraId="76058EF1" w14:textId="3DE1144E" w:rsidR="005B0AF8" w:rsidRPr="00DF2027" w:rsidRDefault="005B0AF8" w:rsidP="00DF2027">
      <w:pPr>
        <w:pStyle w:val="DaftarParagraf"/>
        <w:ind w:left="1440" w:firstLine="720"/>
        <w:rPr>
          <w:rFonts w:asciiTheme="majorHAnsi" w:hAnsiTheme="majorHAnsi" w:cstheme="majorBidi"/>
          <w:sz w:val="24"/>
          <w:szCs w:val="24"/>
          <w:lang w:val="en-ID"/>
        </w:rPr>
      </w:pPr>
      <w:r w:rsidRPr="00DF2027">
        <w:rPr>
          <w:rFonts w:asciiTheme="majorHAnsi" w:hAnsiTheme="majorHAnsi"/>
          <w:sz w:val="24"/>
          <w:szCs w:val="24"/>
        </w:rPr>
        <w:t>Ruang lingkup monitoring dan evaluasi juga mencakup bentuk serta instrumen penilaian yang digunakan dalam proses pembelajaran. Evaluasi ini bertujuan untuk menilai keberagaman dan kesesuaian instrumen penilaian, seperti tes tertulis, penugasan individu atau kelompok, presentasi, proyek, dan penilaian sikap, dengan karakteristik mata kuliah dan kompetensi yang ingin dicapai. Monev memastikan bahwa instrumen penilaian telah dirancang secara valid, reliabel, dan transparan, serta mampu mengukur aspek pengetahuan, keterampilan, dan sikap mahasiswa secara seimbang. Dengan demikian, penilaian tidak hanya berorientasi pada hasil akhir, tetapi juga mencerminkan proses belajar mahasiswa secara komprehensif.</w:t>
      </w:r>
    </w:p>
    <w:p w14:paraId="2BBF3601" w14:textId="207DA0B5" w:rsidR="005B0AF8" w:rsidRPr="00DF2027" w:rsidRDefault="005B0AF8" w:rsidP="005B0AF8">
      <w:pPr>
        <w:pStyle w:val="DaftarParagraf"/>
        <w:numPr>
          <w:ilvl w:val="0"/>
          <w:numId w:val="2"/>
        </w:numPr>
        <w:rPr>
          <w:rFonts w:asciiTheme="majorHAnsi" w:hAnsiTheme="majorHAnsi" w:cstheme="majorBidi"/>
          <w:sz w:val="24"/>
          <w:szCs w:val="24"/>
          <w:lang w:val="en-ID"/>
        </w:rPr>
      </w:pPr>
      <w:proofErr w:type="spellStart"/>
      <w:r w:rsidRPr="00DF2027">
        <w:rPr>
          <w:rFonts w:asciiTheme="majorHAnsi" w:hAnsiTheme="majorHAnsi" w:cstheme="majorBidi"/>
          <w:sz w:val="24"/>
          <w:szCs w:val="24"/>
          <w:lang w:val="en-ID"/>
        </w:rPr>
        <w:t>Pelaksanaan</w:t>
      </w:r>
      <w:proofErr w:type="spellEnd"/>
      <w:r w:rsidRPr="00DF2027">
        <w:rPr>
          <w:rFonts w:asciiTheme="majorHAnsi" w:hAnsiTheme="majorHAnsi" w:cstheme="majorBidi"/>
          <w:sz w:val="24"/>
          <w:szCs w:val="24"/>
          <w:lang w:val="en-ID"/>
        </w:rPr>
        <w:t xml:space="preserve"> </w:t>
      </w:r>
      <w:proofErr w:type="spellStart"/>
      <w:r w:rsidRPr="00DF2027">
        <w:rPr>
          <w:rFonts w:asciiTheme="majorHAnsi" w:hAnsiTheme="majorHAnsi" w:cstheme="majorBidi"/>
          <w:sz w:val="24"/>
          <w:szCs w:val="24"/>
          <w:lang w:val="en-ID"/>
        </w:rPr>
        <w:t>Penilaian</w:t>
      </w:r>
      <w:proofErr w:type="spellEnd"/>
    </w:p>
    <w:p w14:paraId="70E620EE" w14:textId="405DA021" w:rsidR="00DF2027" w:rsidRPr="00DF2027" w:rsidRDefault="00DF2027" w:rsidP="00DF2027">
      <w:pPr>
        <w:pStyle w:val="DaftarParagraf"/>
        <w:ind w:left="1440" w:firstLine="720"/>
        <w:rPr>
          <w:rFonts w:asciiTheme="majorHAnsi" w:hAnsiTheme="majorHAnsi" w:cstheme="majorBidi"/>
          <w:sz w:val="24"/>
          <w:szCs w:val="24"/>
          <w:lang w:val="en-ID"/>
        </w:rPr>
      </w:pPr>
      <w:r w:rsidRPr="00DF2027">
        <w:rPr>
          <w:rFonts w:asciiTheme="majorHAnsi" w:hAnsiTheme="majorHAnsi"/>
          <w:sz w:val="24"/>
          <w:szCs w:val="24"/>
        </w:rPr>
        <w:t>Monitoring dan evaluasi pelaksanaan penilaian diarahkan pada keterlaksanaan penilaian pembelajaran sesuai dengan perencanaan yang telah ditetapkan dalam RPS, baik pada Ujian Tengah Semester (UTS), Ujian Akhir Semester (UAS), maupun penilaian tugas dan proyek. Aspek yang dinilai meliputi ketepatan waktu pelaksanaan, kesesuaian materi ujian dengan capaian pembelajaran, serta konsistensi penerapan standar penilaian antar kelas dan dosen pengampu. Selain itu, monev juga menilai sejauh mana penilaian proyek dan tugas mampu mendorong mahasiswa untuk mengembangkan keterampilan aplikatif, berpikir kritis, serta kemampuan komunikasi dan penyiaran Islam sesuai dengan profil lulusan Program Studi KPI.</w:t>
      </w:r>
    </w:p>
    <w:p w14:paraId="04FD3024" w14:textId="0E8B0896" w:rsidR="005B0AF8" w:rsidRPr="00DF2027" w:rsidRDefault="005B0AF8" w:rsidP="005B0AF8">
      <w:pPr>
        <w:pStyle w:val="DaftarParagraf"/>
        <w:numPr>
          <w:ilvl w:val="0"/>
          <w:numId w:val="2"/>
        </w:numPr>
        <w:rPr>
          <w:rFonts w:asciiTheme="majorHAnsi" w:hAnsiTheme="majorHAnsi" w:cstheme="majorBidi"/>
          <w:sz w:val="24"/>
          <w:szCs w:val="24"/>
          <w:lang w:val="en-ID"/>
        </w:rPr>
      </w:pPr>
      <w:proofErr w:type="spellStart"/>
      <w:r w:rsidRPr="00DF2027">
        <w:rPr>
          <w:rFonts w:asciiTheme="majorHAnsi" w:hAnsiTheme="majorHAnsi" w:cstheme="majorBidi"/>
          <w:sz w:val="24"/>
          <w:szCs w:val="24"/>
          <w:lang w:val="en-ID"/>
        </w:rPr>
        <w:t>Penggunaan</w:t>
      </w:r>
      <w:proofErr w:type="spellEnd"/>
      <w:r w:rsidRPr="00DF2027">
        <w:rPr>
          <w:rFonts w:asciiTheme="majorHAnsi" w:hAnsiTheme="majorHAnsi" w:cstheme="majorBidi"/>
          <w:sz w:val="24"/>
          <w:szCs w:val="24"/>
          <w:lang w:val="en-ID"/>
        </w:rPr>
        <w:t xml:space="preserve"> Rubrik </w:t>
      </w:r>
      <w:proofErr w:type="spellStart"/>
      <w:r w:rsidRPr="00DF2027">
        <w:rPr>
          <w:rFonts w:asciiTheme="majorHAnsi" w:hAnsiTheme="majorHAnsi" w:cstheme="majorBidi"/>
          <w:sz w:val="24"/>
          <w:szCs w:val="24"/>
          <w:lang w:val="en-ID"/>
        </w:rPr>
        <w:t>Penilaian</w:t>
      </w:r>
      <w:proofErr w:type="spellEnd"/>
    </w:p>
    <w:p w14:paraId="06D52B40" w14:textId="249658EA" w:rsidR="00DF2027" w:rsidRPr="00DF2027" w:rsidRDefault="00DF2027" w:rsidP="00DF2027">
      <w:pPr>
        <w:pStyle w:val="DaftarParagraf"/>
        <w:ind w:left="1440" w:firstLine="720"/>
        <w:rPr>
          <w:rFonts w:asciiTheme="majorHAnsi" w:hAnsiTheme="majorHAnsi" w:cstheme="majorBidi"/>
          <w:sz w:val="24"/>
          <w:szCs w:val="24"/>
          <w:lang w:val="en-ID"/>
        </w:rPr>
      </w:pPr>
      <w:r w:rsidRPr="00DF2027">
        <w:rPr>
          <w:rFonts w:asciiTheme="majorHAnsi" w:hAnsiTheme="majorHAnsi"/>
          <w:sz w:val="24"/>
          <w:szCs w:val="24"/>
        </w:rPr>
        <w:lastRenderedPageBreak/>
        <w:t>Penggunaan rubrik penilaian menjadi bagian penting dalam ruang lingkup monitoring dan evaluasi penilaian pembelajaran. Monev pada aspek ini bertujuan untuk memastikan bahwa rubrik penilaian telah disusun secara jelas, terukur, dan selaras dengan CPMK serta CPL. Evaluasi dilakukan terhadap kelengkapan indikator penilaian, kriteria pencapaian, serta tingkat keterbacaannya bagi mahasiswa. Rubrik penilaian yang baik diharapkan mampu meningkatkan objektivitas, transparansi, dan konsistensi penilaian antar dosen. Selain itu, penggunaan rubrik berbasis OBE menjadi dasar penting dalam penelusuran ketercapaian capaian pembelajaran dan sebagai bukti objektif dalam sistem penjaminan mutu dan akreditasi.</w:t>
      </w:r>
    </w:p>
    <w:p w14:paraId="5D48DDC0" w14:textId="3E1A734D" w:rsidR="005B0AF8" w:rsidRPr="00DF2027" w:rsidRDefault="005B0AF8" w:rsidP="005B0AF8">
      <w:pPr>
        <w:pStyle w:val="DaftarParagraf"/>
        <w:numPr>
          <w:ilvl w:val="0"/>
          <w:numId w:val="2"/>
        </w:numPr>
        <w:rPr>
          <w:rFonts w:asciiTheme="majorHAnsi" w:hAnsiTheme="majorHAnsi" w:cstheme="majorBidi"/>
          <w:sz w:val="24"/>
          <w:szCs w:val="24"/>
          <w:lang w:val="en-ID"/>
        </w:rPr>
      </w:pPr>
      <w:proofErr w:type="spellStart"/>
      <w:r w:rsidRPr="00DF2027">
        <w:rPr>
          <w:rFonts w:asciiTheme="majorHAnsi" w:hAnsiTheme="majorHAnsi" w:cstheme="majorBidi"/>
          <w:sz w:val="24"/>
          <w:szCs w:val="24"/>
          <w:lang w:val="en-ID"/>
        </w:rPr>
        <w:t>Pemberian</w:t>
      </w:r>
      <w:proofErr w:type="spellEnd"/>
      <w:r w:rsidRPr="00DF2027">
        <w:rPr>
          <w:rFonts w:asciiTheme="majorHAnsi" w:hAnsiTheme="majorHAnsi" w:cstheme="majorBidi"/>
          <w:sz w:val="24"/>
          <w:szCs w:val="24"/>
          <w:lang w:val="en-ID"/>
        </w:rPr>
        <w:t xml:space="preserve"> </w:t>
      </w:r>
      <w:proofErr w:type="spellStart"/>
      <w:r w:rsidRPr="00DF2027">
        <w:rPr>
          <w:rFonts w:asciiTheme="majorHAnsi" w:hAnsiTheme="majorHAnsi" w:cstheme="majorBidi"/>
          <w:sz w:val="24"/>
          <w:szCs w:val="24"/>
          <w:lang w:val="en-ID"/>
        </w:rPr>
        <w:t>Umpan</w:t>
      </w:r>
      <w:proofErr w:type="spellEnd"/>
      <w:r w:rsidRPr="00DF2027">
        <w:rPr>
          <w:rFonts w:asciiTheme="majorHAnsi" w:hAnsiTheme="majorHAnsi" w:cstheme="majorBidi"/>
          <w:sz w:val="24"/>
          <w:szCs w:val="24"/>
          <w:lang w:val="en-ID"/>
        </w:rPr>
        <w:t xml:space="preserve"> Balik </w:t>
      </w:r>
      <w:proofErr w:type="spellStart"/>
      <w:r w:rsidRPr="00DF2027">
        <w:rPr>
          <w:rFonts w:asciiTheme="majorHAnsi" w:hAnsiTheme="majorHAnsi" w:cstheme="majorBidi"/>
          <w:sz w:val="24"/>
          <w:szCs w:val="24"/>
          <w:lang w:val="en-ID"/>
        </w:rPr>
        <w:t>kepada</w:t>
      </w:r>
      <w:proofErr w:type="spellEnd"/>
      <w:r w:rsidRPr="00DF2027">
        <w:rPr>
          <w:rFonts w:asciiTheme="majorHAnsi" w:hAnsiTheme="majorHAnsi" w:cstheme="majorBidi"/>
          <w:sz w:val="24"/>
          <w:szCs w:val="24"/>
          <w:lang w:val="en-ID"/>
        </w:rPr>
        <w:t xml:space="preserve"> </w:t>
      </w:r>
      <w:proofErr w:type="spellStart"/>
      <w:r w:rsidRPr="00DF2027">
        <w:rPr>
          <w:rFonts w:asciiTheme="majorHAnsi" w:hAnsiTheme="majorHAnsi" w:cstheme="majorBidi"/>
          <w:sz w:val="24"/>
          <w:szCs w:val="24"/>
          <w:lang w:val="en-ID"/>
        </w:rPr>
        <w:t>Mahasiswa</w:t>
      </w:r>
      <w:proofErr w:type="spellEnd"/>
    </w:p>
    <w:p w14:paraId="17C61E60" w14:textId="003DBF3D" w:rsidR="00DF2027" w:rsidRPr="00DF2027" w:rsidRDefault="00DF2027" w:rsidP="00DF2027">
      <w:pPr>
        <w:pStyle w:val="DaftarParagraf"/>
        <w:ind w:left="1440" w:firstLine="720"/>
        <w:rPr>
          <w:rFonts w:asciiTheme="majorHAnsi" w:hAnsiTheme="majorHAnsi" w:cstheme="majorBidi"/>
          <w:sz w:val="24"/>
          <w:szCs w:val="24"/>
          <w:lang w:val="en-ID"/>
        </w:rPr>
      </w:pPr>
      <w:r w:rsidRPr="00DF2027">
        <w:rPr>
          <w:rFonts w:asciiTheme="majorHAnsi" w:hAnsiTheme="majorHAnsi"/>
          <w:sz w:val="24"/>
          <w:szCs w:val="24"/>
        </w:rPr>
        <w:t xml:space="preserve">Ruang lingkup monitoring dan evaluasi penilaian pembelajaran juga mencakup pemberian umpan balik (feedback) kepada mahasiswa atas hasil penilaian yang diperoleh. Evaluasi dilakukan untuk menilai konsistensi, kualitas, dan ketepatan waktu pemberian umpan balik, baik secara lisan maupun tertulis. Umpan balik dipandang sebagai bagian integral dari proses pembelajaran reflektif yang bertujuan membantu mahasiswa memahami kelebihan, kekurangan, serta langkah perbaikan dalam proses belajar. Melalui monev ini, diharapkan dosen tidak hanya memberikan nilai, tetapi juga arahan konstruktif yang dapat meningkatkan capaian pembelajaran mahasiswa secara berkelanjutan sesuai prinsip </w:t>
      </w:r>
      <w:r w:rsidRPr="00DF2027">
        <w:rPr>
          <w:rFonts w:asciiTheme="majorHAnsi" w:hAnsiTheme="majorHAnsi"/>
          <w:i/>
          <w:iCs/>
          <w:sz w:val="24"/>
          <w:szCs w:val="24"/>
        </w:rPr>
        <w:t>continuous quality improvement.</w:t>
      </w:r>
    </w:p>
    <w:p w14:paraId="397A8488" w14:textId="507CC2C5" w:rsidR="0066170D" w:rsidRPr="00DF2027" w:rsidRDefault="0066170D" w:rsidP="005B0AF8">
      <w:pPr>
        <w:pStyle w:val="DaftarParagraf"/>
        <w:numPr>
          <w:ilvl w:val="0"/>
          <w:numId w:val="2"/>
        </w:numPr>
        <w:rPr>
          <w:rFonts w:asciiTheme="majorHAnsi" w:hAnsiTheme="majorHAnsi" w:cstheme="majorBidi"/>
          <w:sz w:val="24"/>
          <w:szCs w:val="24"/>
          <w:lang w:val="en-ID"/>
        </w:rPr>
      </w:pPr>
      <w:r w:rsidRPr="00DF2027">
        <w:rPr>
          <w:rFonts w:asciiTheme="majorHAnsi" w:hAnsiTheme="majorHAnsi" w:cstheme="majorBidi"/>
          <w:b/>
          <w:bCs/>
          <w:spacing w:val="-2"/>
          <w:w w:val="105"/>
          <w:sz w:val="24"/>
          <w:szCs w:val="24"/>
        </w:rPr>
        <w:br w:type="page"/>
      </w:r>
    </w:p>
    <w:p w14:paraId="510F994A" w14:textId="15D7D354" w:rsidR="0066170D" w:rsidRPr="0043072F" w:rsidRDefault="00C11DF9" w:rsidP="00C11DF9">
      <w:pPr>
        <w:pStyle w:val="Judul1"/>
        <w:spacing w:before="0"/>
        <w:jc w:val="center"/>
        <w:rPr>
          <w:b/>
          <w:bCs/>
          <w:color w:val="auto"/>
          <w:w w:val="105"/>
          <w:sz w:val="24"/>
          <w:szCs w:val="24"/>
        </w:rPr>
      </w:pPr>
      <w:bookmarkStart w:id="5" w:name="_Toc217372049"/>
      <w:r w:rsidRPr="0043072F">
        <w:rPr>
          <w:b/>
          <w:bCs/>
          <w:color w:val="auto"/>
          <w:w w:val="105"/>
          <w:sz w:val="24"/>
          <w:szCs w:val="24"/>
        </w:rPr>
        <w:lastRenderedPageBreak/>
        <w:t>BAB II</w:t>
      </w:r>
      <w:bookmarkEnd w:id="5"/>
    </w:p>
    <w:p w14:paraId="7D6994D3" w14:textId="2787D534" w:rsidR="0066170D" w:rsidRPr="00E17315" w:rsidRDefault="00C11DF9" w:rsidP="00F70596">
      <w:pPr>
        <w:jc w:val="center"/>
        <w:rPr>
          <w:rFonts w:ascii="Cambria" w:hAnsi="Cambria"/>
          <w:b/>
          <w:bCs/>
          <w:sz w:val="24"/>
          <w:szCs w:val="24"/>
          <w:lang w:val="en-US"/>
        </w:rPr>
      </w:pPr>
      <w:r w:rsidRPr="0043072F">
        <w:rPr>
          <w:rFonts w:ascii="Cambria" w:hAnsi="Cambria"/>
          <w:b/>
          <w:bCs/>
          <w:sz w:val="24"/>
          <w:szCs w:val="24"/>
        </w:rPr>
        <w:t>HASIL MONITORING DAN EVALUASI</w:t>
      </w:r>
      <w:r w:rsidR="00E17315">
        <w:rPr>
          <w:rFonts w:ascii="Cambria" w:hAnsi="Cambria"/>
          <w:b/>
          <w:bCs/>
          <w:sz w:val="24"/>
          <w:szCs w:val="24"/>
          <w:lang w:val="en-US"/>
        </w:rPr>
        <w:t xml:space="preserve"> PENILAIAN</w:t>
      </w:r>
    </w:p>
    <w:p w14:paraId="3E608EAF" w14:textId="012918E2" w:rsidR="00E17315" w:rsidRPr="00E17315" w:rsidRDefault="00E17315" w:rsidP="00364DF3">
      <w:pPr>
        <w:ind w:firstLine="720"/>
        <w:rPr>
          <w:rFonts w:asciiTheme="majorHAnsi" w:hAnsiTheme="majorHAnsi"/>
          <w:sz w:val="24"/>
          <w:szCs w:val="24"/>
        </w:rPr>
      </w:pPr>
      <w:r w:rsidRPr="00E17315">
        <w:rPr>
          <w:rFonts w:asciiTheme="majorHAnsi" w:hAnsiTheme="majorHAnsi"/>
          <w:sz w:val="24"/>
          <w:szCs w:val="24"/>
        </w:rPr>
        <w:t xml:space="preserve">Hasil </w:t>
      </w:r>
      <w:proofErr w:type="spellStart"/>
      <w:r w:rsidRPr="00E17315">
        <w:rPr>
          <w:rFonts w:asciiTheme="majorHAnsi" w:hAnsiTheme="majorHAnsi"/>
          <w:sz w:val="24"/>
          <w:szCs w:val="24"/>
        </w:rPr>
        <w:t>Monitoring</w:t>
      </w:r>
      <w:proofErr w:type="spellEnd"/>
      <w:r w:rsidRPr="00E17315">
        <w:rPr>
          <w:rFonts w:asciiTheme="majorHAnsi" w:hAnsiTheme="majorHAnsi"/>
          <w:sz w:val="24"/>
          <w:szCs w:val="24"/>
        </w:rPr>
        <w:t xml:space="preserve"> dan Evaluasi Penilaian dimaksudkan untuk menyajikan gambaran faktual dan objektif mengenai pelaksanaan sistem penilaian pembelajaran yang telah diterapkan pada program studi</w:t>
      </w:r>
      <w:r w:rsidRPr="00E17315">
        <w:rPr>
          <w:rFonts w:asciiTheme="majorHAnsi" w:hAnsiTheme="majorHAnsi"/>
          <w:sz w:val="24"/>
          <w:szCs w:val="24"/>
          <w:lang w:val="en-US"/>
        </w:rPr>
        <w:t xml:space="preserve"> </w:t>
      </w:r>
      <w:proofErr w:type="spellStart"/>
      <w:r w:rsidRPr="00E17315">
        <w:rPr>
          <w:rFonts w:asciiTheme="majorHAnsi" w:hAnsiTheme="majorHAnsi"/>
          <w:sz w:val="24"/>
          <w:szCs w:val="24"/>
          <w:lang w:val="en-US"/>
        </w:rPr>
        <w:t>komunikasi</w:t>
      </w:r>
      <w:proofErr w:type="spellEnd"/>
      <w:r w:rsidRPr="00E17315">
        <w:rPr>
          <w:rFonts w:asciiTheme="majorHAnsi" w:hAnsiTheme="majorHAnsi"/>
          <w:sz w:val="24"/>
          <w:szCs w:val="24"/>
          <w:lang w:val="en-US"/>
        </w:rPr>
        <w:t xml:space="preserve"> dan </w:t>
      </w:r>
      <w:proofErr w:type="spellStart"/>
      <w:r w:rsidRPr="00E17315">
        <w:rPr>
          <w:rFonts w:asciiTheme="majorHAnsi" w:hAnsiTheme="majorHAnsi"/>
          <w:sz w:val="24"/>
          <w:szCs w:val="24"/>
          <w:lang w:val="en-US"/>
        </w:rPr>
        <w:t>penyiaran</w:t>
      </w:r>
      <w:proofErr w:type="spellEnd"/>
      <w:r w:rsidRPr="00E17315">
        <w:rPr>
          <w:rFonts w:asciiTheme="majorHAnsi" w:hAnsiTheme="majorHAnsi"/>
          <w:sz w:val="24"/>
          <w:szCs w:val="24"/>
          <w:lang w:val="en-US"/>
        </w:rPr>
        <w:t xml:space="preserve"> Islam </w:t>
      </w:r>
      <w:proofErr w:type="spellStart"/>
      <w:r w:rsidRPr="00E17315">
        <w:rPr>
          <w:rFonts w:asciiTheme="majorHAnsi" w:hAnsiTheme="majorHAnsi"/>
          <w:sz w:val="24"/>
          <w:szCs w:val="24"/>
          <w:lang w:val="en-US"/>
        </w:rPr>
        <w:t>Institut</w:t>
      </w:r>
      <w:proofErr w:type="spellEnd"/>
      <w:r w:rsidRPr="00E17315">
        <w:rPr>
          <w:rFonts w:asciiTheme="majorHAnsi" w:hAnsiTheme="majorHAnsi"/>
          <w:sz w:val="24"/>
          <w:szCs w:val="24"/>
          <w:lang w:val="en-US"/>
        </w:rPr>
        <w:t xml:space="preserve"> Agama Islam Sunan </w:t>
      </w:r>
      <w:proofErr w:type="spellStart"/>
      <w:r w:rsidRPr="00E17315">
        <w:rPr>
          <w:rFonts w:asciiTheme="majorHAnsi" w:hAnsiTheme="majorHAnsi"/>
          <w:sz w:val="24"/>
          <w:szCs w:val="24"/>
          <w:lang w:val="en-US"/>
        </w:rPr>
        <w:t>Kalijogo</w:t>
      </w:r>
      <w:proofErr w:type="spellEnd"/>
      <w:r w:rsidRPr="00E17315">
        <w:rPr>
          <w:rFonts w:asciiTheme="majorHAnsi" w:hAnsiTheme="majorHAnsi"/>
          <w:sz w:val="24"/>
          <w:szCs w:val="24"/>
        </w:rPr>
        <w:t xml:space="preserve">. </w:t>
      </w:r>
      <w:r w:rsidRPr="00E17315">
        <w:rPr>
          <w:rFonts w:asciiTheme="majorHAnsi" w:hAnsiTheme="majorHAnsi"/>
          <w:sz w:val="24"/>
          <w:szCs w:val="24"/>
          <w:lang w:val="en-US"/>
        </w:rPr>
        <w:t>S</w:t>
      </w:r>
      <w:r w:rsidRPr="00E17315">
        <w:rPr>
          <w:rFonts w:asciiTheme="majorHAnsi" w:hAnsiTheme="majorHAnsi"/>
          <w:sz w:val="24"/>
          <w:szCs w:val="24"/>
        </w:rPr>
        <w:t>eluruh temuan hasil monitoring dan evaluasi dipaparkan berdasarkan data yang diperoleh melalui telaah dokumen Rencana Pembelajaran Semester (RPS), instrumen penilaian, rubrik evaluasi, kuesioner mahasiswa, serta hasil observasi pelaksanaan penilaian. Penyajian hasil difokuskan pada kesesuaian antara perencanaan dan pelaksanaan penilaian dengan Capaian Pembelajaran Mata Kuliah (CPMK) dan Capaian Pembelajaran Lulusan (CPL), serta penerapan prinsip objektivitas, transparansi, dan akuntabilitas dalam penilaian pembelajaran</w:t>
      </w:r>
    </w:p>
    <w:p w14:paraId="20AC4F33" w14:textId="461D8CC5" w:rsidR="00E17315" w:rsidRPr="00E17315" w:rsidRDefault="00E17315" w:rsidP="00364DF3">
      <w:pPr>
        <w:ind w:firstLine="720"/>
        <w:rPr>
          <w:rFonts w:asciiTheme="majorHAnsi" w:hAnsiTheme="majorHAnsi" w:cstheme="majorBidi"/>
          <w:sz w:val="24"/>
          <w:szCs w:val="24"/>
        </w:rPr>
      </w:pPr>
      <w:r w:rsidRPr="00E17315">
        <w:rPr>
          <w:rFonts w:asciiTheme="majorHAnsi" w:hAnsiTheme="majorHAnsi"/>
          <w:sz w:val="24"/>
          <w:szCs w:val="24"/>
        </w:rPr>
        <w:t xml:space="preserve">Hasil Monitoring dan Evaluasi Penilaian bertujuan untuk mengidentifikasi kekuatan, kelemahan, dan kendala yang muncul dalam pelaksanaan penilaian pembelajaran. Melalui analisis terhadap metode, instrumen, dan mekanisme pemberian umpan balik, </w:t>
      </w:r>
      <w:proofErr w:type="spellStart"/>
      <w:r w:rsidRPr="00E17315">
        <w:rPr>
          <w:rFonts w:asciiTheme="majorHAnsi" w:hAnsiTheme="majorHAnsi"/>
          <w:sz w:val="24"/>
          <w:szCs w:val="24"/>
          <w:lang w:val="en-US"/>
        </w:rPr>
        <w:t>dalam</w:t>
      </w:r>
      <w:proofErr w:type="spellEnd"/>
      <w:r w:rsidRPr="00E17315">
        <w:rPr>
          <w:rFonts w:asciiTheme="majorHAnsi" w:hAnsiTheme="majorHAnsi"/>
          <w:sz w:val="24"/>
          <w:szCs w:val="24"/>
          <w:lang w:val="en-US"/>
        </w:rPr>
        <w:t xml:space="preserve"> </w:t>
      </w:r>
      <w:proofErr w:type="spellStart"/>
      <w:r w:rsidRPr="00E17315">
        <w:rPr>
          <w:rFonts w:asciiTheme="majorHAnsi" w:hAnsiTheme="majorHAnsi"/>
          <w:sz w:val="24"/>
          <w:szCs w:val="24"/>
          <w:lang w:val="en-US"/>
        </w:rPr>
        <w:t>hal</w:t>
      </w:r>
      <w:proofErr w:type="spellEnd"/>
      <w:r w:rsidRPr="00E17315">
        <w:rPr>
          <w:rFonts w:asciiTheme="majorHAnsi" w:hAnsiTheme="majorHAnsi"/>
          <w:sz w:val="24"/>
          <w:szCs w:val="24"/>
          <w:lang w:val="en-US"/>
        </w:rPr>
        <w:t xml:space="preserve"> </w:t>
      </w:r>
      <w:proofErr w:type="spellStart"/>
      <w:r w:rsidRPr="00E17315">
        <w:rPr>
          <w:rFonts w:asciiTheme="majorHAnsi" w:hAnsiTheme="majorHAnsi"/>
          <w:sz w:val="24"/>
          <w:szCs w:val="24"/>
          <w:lang w:val="en-US"/>
        </w:rPr>
        <w:t>ini</w:t>
      </w:r>
      <w:proofErr w:type="spellEnd"/>
      <w:r w:rsidRPr="00E17315">
        <w:rPr>
          <w:rFonts w:asciiTheme="majorHAnsi" w:hAnsiTheme="majorHAnsi"/>
          <w:sz w:val="24"/>
          <w:szCs w:val="24"/>
          <w:lang w:val="en-US"/>
        </w:rPr>
        <w:t xml:space="preserve"> </w:t>
      </w:r>
      <w:r w:rsidRPr="00E17315">
        <w:rPr>
          <w:rFonts w:asciiTheme="majorHAnsi" w:hAnsiTheme="majorHAnsi"/>
          <w:sz w:val="24"/>
          <w:szCs w:val="24"/>
        </w:rPr>
        <w:t xml:space="preserve"> memberikan dasar evaluatif yang kuat untuk menilai efektivitas sistem penilaian yang diterapkan. Hasil yang disajikan </w:t>
      </w:r>
      <w:proofErr w:type="spellStart"/>
      <w:r w:rsidR="0006127F">
        <w:rPr>
          <w:rFonts w:asciiTheme="majorHAnsi" w:hAnsiTheme="majorHAnsi"/>
          <w:sz w:val="24"/>
          <w:szCs w:val="24"/>
          <w:lang w:val="en-US"/>
        </w:rPr>
        <w:t>dapat</w:t>
      </w:r>
      <w:proofErr w:type="spellEnd"/>
      <w:r w:rsidR="0006127F">
        <w:rPr>
          <w:rFonts w:asciiTheme="majorHAnsi" w:hAnsiTheme="majorHAnsi"/>
          <w:sz w:val="24"/>
          <w:szCs w:val="24"/>
          <w:lang w:val="en-US"/>
        </w:rPr>
        <w:t xml:space="preserve"> </w:t>
      </w:r>
      <w:r w:rsidRPr="00E17315">
        <w:rPr>
          <w:rFonts w:asciiTheme="majorHAnsi" w:hAnsiTheme="majorHAnsi"/>
          <w:sz w:val="24"/>
          <w:szCs w:val="24"/>
        </w:rPr>
        <w:t xml:space="preserve"> menjadi landasan utama dalam merumuskan kesimpulan dan rekomendasi perbaikan selanjutnya, sehingga mendukung peningkatan mutu pembelajaran secara berkelanjutan sesuai dengan prinsip </w:t>
      </w:r>
      <w:proofErr w:type="spellStart"/>
      <w:r w:rsidRPr="00E17315">
        <w:rPr>
          <w:rFonts w:asciiTheme="majorHAnsi" w:hAnsiTheme="majorHAnsi"/>
          <w:sz w:val="24"/>
          <w:szCs w:val="24"/>
        </w:rPr>
        <w:t>Outcome-Based</w:t>
      </w:r>
      <w:proofErr w:type="spellEnd"/>
      <w:r w:rsidRPr="00E17315">
        <w:rPr>
          <w:rFonts w:asciiTheme="majorHAnsi" w:hAnsiTheme="majorHAnsi"/>
          <w:sz w:val="24"/>
          <w:szCs w:val="24"/>
        </w:rPr>
        <w:t xml:space="preserve"> </w:t>
      </w:r>
      <w:proofErr w:type="spellStart"/>
      <w:r w:rsidRPr="00E17315">
        <w:rPr>
          <w:rFonts w:asciiTheme="majorHAnsi" w:hAnsiTheme="majorHAnsi"/>
          <w:sz w:val="24"/>
          <w:szCs w:val="24"/>
        </w:rPr>
        <w:t>Education</w:t>
      </w:r>
      <w:proofErr w:type="spellEnd"/>
      <w:r w:rsidRPr="00E17315">
        <w:rPr>
          <w:rFonts w:asciiTheme="majorHAnsi" w:hAnsiTheme="majorHAnsi"/>
          <w:sz w:val="24"/>
          <w:szCs w:val="24"/>
        </w:rPr>
        <w:t xml:space="preserve"> (OBE) dan siklus PPEPP dalam Sistem Penjaminan Mutu Internal.</w:t>
      </w:r>
    </w:p>
    <w:p w14:paraId="3453BEA5" w14:textId="77777777" w:rsidR="00364DF3" w:rsidRPr="0043072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Kompetensi Lulusan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dan evaluasi pada aspek kompetensi lulusan menunjukkan bahwa capaian kompetensi lulusan Program Studi KPI secara umum berada pada kategori baik. Hal ini tercermin dari beberapa indikator utama sebagai berikut:</w:t>
      </w:r>
    </w:p>
    <w:p w14:paraId="428DB5BA" w14:textId="76B7A562" w:rsidR="00364DF3" w:rsidRPr="0043072F" w:rsidRDefault="00661909" w:rsidP="001467E1">
      <w:pPr>
        <w:pStyle w:val="DaftarParagraf"/>
        <w:numPr>
          <w:ilvl w:val="0"/>
          <w:numId w:val="9"/>
        </w:numPr>
        <w:rPr>
          <w:rFonts w:asciiTheme="majorHAnsi" w:hAnsiTheme="majorHAnsi" w:cstheme="majorBidi"/>
          <w:sz w:val="24"/>
          <w:szCs w:val="24"/>
        </w:rPr>
      </w:pPr>
      <w:r w:rsidRPr="0043072F">
        <w:rPr>
          <w:rFonts w:asciiTheme="majorHAnsi" w:hAnsiTheme="majorHAnsi" w:cstheme="majorBidi"/>
          <w:sz w:val="24"/>
          <w:szCs w:val="24"/>
        </w:rPr>
        <w:t>Capaian Akademik Lulusan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Rata-rata Indeks Prestasi Kumulatif (IPK) lulusan berada pada rentang memuaskan hingga sangat memuaskan, yang menunjukkan bahwa proses pembelajaran telah mampu mendukung ketercapaian CPL pada ranah pengetahuan dan keterampilan umum. Distribusi nilai lulusan relatif stabil dan menunjukkan konsistensi mutu antar angkatan.</w:t>
      </w:r>
      <w:r w:rsidR="00364DF3" w:rsidRPr="0043072F">
        <w:rPr>
          <w:rFonts w:asciiTheme="majorHAnsi" w:hAnsiTheme="majorHAnsi" w:cstheme="majorBidi"/>
          <w:sz w:val="24"/>
          <w:szCs w:val="24"/>
        </w:rPr>
        <w:t xml:space="preserve"> Dibuktikan dengan Hasil Studi </w:t>
      </w:r>
      <w:r w:rsidR="00364DF3" w:rsidRPr="0043072F">
        <w:rPr>
          <w:rFonts w:asciiTheme="majorHAnsi" w:hAnsiTheme="majorHAnsi" w:cstheme="majorBidi"/>
          <w:i/>
          <w:iCs/>
          <w:sz w:val="24"/>
          <w:szCs w:val="24"/>
        </w:rPr>
        <w:t>(Terlampir)</w:t>
      </w:r>
    </w:p>
    <w:p w14:paraId="193C8976" w14:textId="70A715EC" w:rsidR="00364DF3" w:rsidRPr="0043072F" w:rsidRDefault="00661909" w:rsidP="001467E1">
      <w:pPr>
        <w:pStyle w:val="DaftarParagraf"/>
        <w:numPr>
          <w:ilvl w:val="0"/>
          <w:numId w:val="9"/>
        </w:numPr>
        <w:rPr>
          <w:rFonts w:asciiTheme="majorHAnsi" w:hAnsiTheme="majorHAnsi" w:cstheme="majorBidi"/>
          <w:sz w:val="24"/>
          <w:szCs w:val="24"/>
        </w:rPr>
      </w:pPr>
      <w:r w:rsidRPr="0043072F">
        <w:rPr>
          <w:rFonts w:asciiTheme="majorHAnsi" w:hAnsiTheme="majorHAnsi" w:cstheme="majorBidi"/>
          <w:sz w:val="24"/>
          <w:szCs w:val="24"/>
        </w:rPr>
        <w:lastRenderedPageBreak/>
        <w:t>Daya Serap Lulusan di Dunia Kerja</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Berdasarkan hasil tracer study, masa tunggu lulusan Program Studi KPI untuk memperoleh pekerjaan pertama tergolong relatif singkat, dengan sebagian besar lulusan mendapatkan pekerjaan dalam waktu kurang dari enam bulan setelah kelulusan. Hal ini menunjukkan bahwa lulusan memiliki daya saing yang cukup baik di dunia kerja.</w:t>
      </w:r>
      <w:r w:rsidR="00364DF3" w:rsidRPr="0043072F">
        <w:rPr>
          <w:rFonts w:asciiTheme="majorHAnsi" w:hAnsiTheme="majorHAnsi" w:cstheme="majorBidi"/>
          <w:sz w:val="24"/>
          <w:szCs w:val="24"/>
        </w:rPr>
        <w:t xml:space="preserve"> Lulusan juga membuka usaha dengan modal kreatifitasnya, seperti usaha studio foto dan event organizing wedding.</w:t>
      </w:r>
    </w:p>
    <w:p w14:paraId="4EBFF215" w14:textId="77777777" w:rsidR="00364DF3" w:rsidRPr="0043072F" w:rsidRDefault="00661909" w:rsidP="001467E1">
      <w:pPr>
        <w:pStyle w:val="DaftarParagraf"/>
        <w:numPr>
          <w:ilvl w:val="0"/>
          <w:numId w:val="9"/>
        </w:numPr>
        <w:rPr>
          <w:rFonts w:asciiTheme="majorHAnsi" w:hAnsiTheme="majorHAnsi" w:cstheme="majorBidi"/>
          <w:sz w:val="24"/>
          <w:szCs w:val="24"/>
        </w:rPr>
      </w:pPr>
      <w:r w:rsidRPr="0043072F">
        <w:rPr>
          <w:rFonts w:asciiTheme="majorHAnsi" w:hAnsiTheme="majorHAnsi" w:cstheme="majorBidi"/>
          <w:sz w:val="24"/>
          <w:szCs w:val="24"/>
        </w:rPr>
        <w:t>Relevansi Pekerjaan dengan Kompetensi Keilmuan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Sebagian besar lulusan bekerja pada bidang yang relevan dengan kompetensi komunikasi dan penyiaran Islam, seperti lembaga penyiaran, media dakwah, pendidikan, lembaga sosial-keagamaan, serta bidang komunikasi publik. Temuan ini mengindikasikan adanya kesesuaian antara profil lulusan yang ditetapkan dengan realitas kebutuhan pengguna lulusan.</w:t>
      </w:r>
    </w:p>
    <w:p w14:paraId="4D6ACFC3" w14:textId="69DA3088" w:rsidR="00661909" w:rsidRPr="0043072F" w:rsidRDefault="00661909" w:rsidP="001467E1">
      <w:pPr>
        <w:pStyle w:val="DaftarParagraf"/>
        <w:numPr>
          <w:ilvl w:val="0"/>
          <w:numId w:val="9"/>
        </w:numPr>
        <w:rPr>
          <w:rFonts w:asciiTheme="majorHAnsi" w:hAnsiTheme="majorHAnsi" w:cstheme="majorBidi"/>
          <w:sz w:val="24"/>
          <w:szCs w:val="24"/>
        </w:rPr>
      </w:pPr>
      <w:r w:rsidRPr="0043072F">
        <w:rPr>
          <w:rFonts w:asciiTheme="majorHAnsi" w:hAnsiTheme="majorHAnsi" w:cstheme="majorBidi"/>
          <w:sz w:val="24"/>
          <w:szCs w:val="24"/>
        </w:rPr>
        <w:t>Kelemahan dan Area Perbaikan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Meskipun capaian kompetensi lulusan tergolong baik, hasil monitoring menunjukkan perlunya penguatan pada kompetensi praktis, khususnya yang berkaitan dengan penyiaran digital, media baru, dan penguasaan teknologi komunikasi berbasis digital. Hal ini menjadi perhatian penting mengingat perkembangan industri media yang semakin berbasis teknologi.</w:t>
      </w:r>
    </w:p>
    <w:p w14:paraId="50C5C3D9" w14:textId="77777777" w:rsidR="00364DF3" w:rsidRPr="0043072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Isi Pembelajaran dan Kurikulum</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terhadap isi pembelajaran dan kurikulum menunjukkan bahwa Program Studi KPI telah memiliki kurikulum yang disusun dengan mengacu pada Kerangka Kualifikasi Nasional Indonesia (KKNI) dan pendekatan Outcome-Based Education (OBE) yang berorientasi pada capaian pembelajaran lulusan (CPL).</w:t>
      </w:r>
    </w:p>
    <w:p w14:paraId="4734A4BE" w14:textId="77777777" w:rsidR="00364DF3" w:rsidRPr="0043072F" w:rsidRDefault="00661909" w:rsidP="001467E1">
      <w:pPr>
        <w:pStyle w:val="DaftarParagraf"/>
        <w:numPr>
          <w:ilvl w:val="0"/>
          <w:numId w:val="10"/>
        </w:numPr>
        <w:rPr>
          <w:rFonts w:asciiTheme="majorHAnsi" w:hAnsiTheme="majorHAnsi" w:cstheme="majorBidi"/>
          <w:sz w:val="24"/>
          <w:szCs w:val="24"/>
        </w:rPr>
      </w:pPr>
      <w:r w:rsidRPr="0043072F">
        <w:rPr>
          <w:rFonts w:asciiTheme="majorHAnsi" w:hAnsiTheme="majorHAnsi" w:cstheme="majorBidi"/>
          <w:sz w:val="24"/>
          <w:szCs w:val="24"/>
        </w:rPr>
        <w:t>Kesesuaian Kurikulum dengan CPL</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Struktur kurikulum telah dirancang untuk mendukung ketercapaian CPL, yang diturunkan ke dalam Capaian Pembelajaran Mata Kuliah (CPMK) dan Rencana Pembelajaran Semester (RPS). Sebagian besar mata kuliah telah berkontribusi secara langsung terhadap kompetensi utama lulusan Program Studi KPI.</w:t>
      </w:r>
    </w:p>
    <w:p w14:paraId="758A53F2" w14:textId="77777777" w:rsidR="00364DF3" w:rsidRPr="0043072F" w:rsidRDefault="00661909" w:rsidP="001467E1">
      <w:pPr>
        <w:pStyle w:val="DaftarParagraf"/>
        <w:numPr>
          <w:ilvl w:val="0"/>
          <w:numId w:val="10"/>
        </w:numPr>
        <w:rPr>
          <w:rFonts w:asciiTheme="majorHAnsi" w:hAnsiTheme="majorHAnsi" w:cstheme="majorBidi"/>
          <w:sz w:val="24"/>
          <w:szCs w:val="24"/>
        </w:rPr>
      </w:pPr>
      <w:r w:rsidRPr="0043072F">
        <w:rPr>
          <w:rFonts w:asciiTheme="majorHAnsi" w:hAnsiTheme="majorHAnsi" w:cstheme="majorBidi"/>
          <w:sz w:val="24"/>
          <w:szCs w:val="24"/>
        </w:rPr>
        <w:t>Proses Peninjauan dan Pemutakhiran Kurikulum</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 xml:space="preserve">Penyesuaian kurikulum telah dilakukan dalam kurun waktu lima tahun terakhir </w:t>
      </w:r>
      <w:r w:rsidRPr="0043072F">
        <w:rPr>
          <w:rFonts w:asciiTheme="majorHAnsi" w:hAnsiTheme="majorHAnsi" w:cstheme="majorBidi"/>
          <w:sz w:val="24"/>
          <w:szCs w:val="24"/>
        </w:rPr>
        <w:lastRenderedPageBreak/>
        <w:t>dengan melibatkan dosen, pemangku kepentingan, serta memanfaatkan hasil tracer study dan masukan pengguna lulusan. Hal ini menunjukkan adanya upaya program studi dalam menjaga relevansi kurikulum terhadap kebutuhan pasar kerja dan perkembangan keilmuan.</w:t>
      </w:r>
    </w:p>
    <w:p w14:paraId="1C1EA528" w14:textId="6029FAE1" w:rsidR="00DB3F48" w:rsidRPr="0006127F" w:rsidRDefault="00661909" w:rsidP="0006127F">
      <w:pPr>
        <w:pStyle w:val="DaftarParagraf"/>
        <w:numPr>
          <w:ilvl w:val="0"/>
          <w:numId w:val="10"/>
        </w:numPr>
        <w:rPr>
          <w:rFonts w:asciiTheme="majorHAnsi" w:hAnsiTheme="majorHAnsi" w:cstheme="majorBidi"/>
          <w:sz w:val="24"/>
          <w:szCs w:val="24"/>
        </w:rPr>
      </w:pPr>
      <w:r w:rsidRPr="0043072F">
        <w:rPr>
          <w:rFonts w:asciiTheme="majorHAnsi" w:hAnsiTheme="majorHAnsi" w:cstheme="majorBidi"/>
          <w:sz w:val="24"/>
          <w:szCs w:val="24"/>
        </w:rPr>
        <w:t>Kelemahan dan Area Perbaikan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Monitoring menemukan bahwa meskipun kurikulum telah mendukung kompetensi utama, masih diperlukan peninjauan lanjutan untuk memperkuat mata kuliah yang bersifat praktik dan berbasis teknologi komunikasi digital, agar lulusan lebih adaptif terhadap perkembangan media dan industri penyiaran.</w:t>
      </w:r>
    </w:p>
    <w:p w14:paraId="792AF7BA" w14:textId="77777777" w:rsidR="00364DF3" w:rsidRPr="0043072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Proses Pembelajaran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terhadap proses pembelajaran diperoleh melalui observasi kelas, kuesioner mahasiswa, dan telaah dokumen akademik. Secara umum, proses pembelajaran di Program Studi KPI telah berjalan dengan baik.</w:t>
      </w:r>
    </w:p>
    <w:p w14:paraId="4736C5C2" w14:textId="77777777" w:rsidR="00364DF3" w:rsidRPr="0043072F" w:rsidRDefault="00661909" w:rsidP="001467E1">
      <w:pPr>
        <w:pStyle w:val="DaftarParagraf"/>
        <w:numPr>
          <w:ilvl w:val="0"/>
          <w:numId w:val="11"/>
        </w:numPr>
        <w:rPr>
          <w:rFonts w:asciiTheme="majorHAnsi" w:hAnsiTheme="majorHAnsi" w:cstheme="majorBidi"/>
          <w:sz w:val="24"/>
          <w:szCs w:val="24"/>
        </w:rPr>
      </w:pPr>
      <w:r w:rsidRPr="0043072F">
        <w:rPr>
          <w:rFonts w:asciiTheme="majorHAnsi" w:hAnsiTheme="majorHAnsi" w:cstheme="majorBidi"/>
          <w:sz w:val="24"/>
          <w:szCs w:val="24"/>
        </w:rPr>
        <w:t>Perencanaan Pembelajaran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Dosen telah menyusun dan menggunakan Rencana Pembelajaran Semester (RPS) sebagai acuan dalam pelaksanaan perkuliahan. RPS umumnya memuat CPL, CPMK, materi pembelajaran, metode, serta sistem penilaian.</w:t>
      </w:r>
    </w:p>
    <w:p w14:paraId="4CC571C4" w14:textId="77777777" w:rsidR="00364DF3" w:rsidRPr="0043072F" w:rsidRDefault="00661909" w:rsidP="001467E1">
      <w:pPr>
        <w:pStyle w:val="DaftarParagraf"/>
        <w:numPr>
          <w:ilvl w:val="0"/>
          <w:numId w:val="11"/>
        </w:numPr>
        <w:rPr>
          <w:rFonts w:asciiTheme="majorHAnsi" w:hAnsiTheme="majorHAnsi" w:cstheme="majorBidi"/>
          <w:sz w:val="24"/>
          <w:szCs w:val="24"/>
        </w:rPr>
      </w:pPr>
      <w:r w:rsidRPr="0043072F">
        <w:rPr>
          <w:rFonts w:asciiTheme="majorHAnsi" w:hAnsiTheme="majorHAnsi" w:cstheme="majorBidi"/>
          <w:sz w:val="24"/>
          <w:szCs w:val="24"/>
        </w:rPr>
        <w:t>Pelaksanaan Pembelajaran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Metode pembelajaran yang digunakan cukup variatif, antara lain diskusi kelompok, studi kasus, presentasi, dan project-based learning. Variasi metode ini mendukung pembelajaran yang berpusat pada mahasiswa (student-centered learning).</w:t>
      </w:r>
    </w:p>
    <w:p w14:paraId="2B1E04B5" w14:textId="77777777" w:rsidR="00364DF3" w:rsidRPr="0043072F" w:rsidRDefault="00661909" w:rsidP="001467E1">
      <w:pPr>
        <w:pStyle w:val="DaftarParagraf"/>
        <w:numPr>
          <w:ilvl w:val="0"/>
          <w:numId w:val="11"/>
        </w:numPr>
        <w:rPr>
          <w:rFonts w:asciiTheme="majorHAnsi" w:hAnsiTheme="majorHAnsi" w:cstheme="majorBidi"/>
          <w:sz w:val="24"/>
          <w:szCs w:val="24"/>
        </w:rPr>
      </w:pPr>
      <w:r w:rsidRPr="0043072F">
        <w:rPr>
          <w:rFonts w:asciiTheme="majorHAnsi" w:hAnsiTheme="majorHAnsi" w:cstheme="majorBidi"/>
          <w:sz w:val="24"/>
          <w:szCs w:val="24"/>
        </w:rPr>
        <w:t>Kehadiran dan Kedisiplinan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Tingkat kehadiran dosen dan mahasiswa berada pada kategori baik, menunjukkan komitmen yang cukup tinggi terhadap pelaksanaan pembelajaran sesuai jadwal akademik.</w:t>
      </w:r>
    </w:p>
    <w:p w14:paraId="26A9DC5C" w14:textId="6D2EFEC5" w:rsidR="00661909" w:rsidRPr="0043072F" w:rsidRDefault="00661909" w:rsidP="001467E1">
      <w:pPr>
        <w:pStyle w:val="DaftarParagraf"/>
        <w:numPr>
          <w:ilvl w:val="0"/>
          <w:numId w:val="11"/>
        </w:numPr>
        <w:rPr>
          <w:rFonts w:asciiTheme="majorHAnsi" w:hAnsiTheme="majorHAnsi" w:cstheme="majorBidi"/>
          <w:sz w:val="24"/>
          <w:szCs w:val="24"/>
        </w:rPr>
      </w:pPr>
      <w:r w:rsidRPr="0043072F">
        <w:rPr>
          <w:rFonts w:asciiTheme="majorHAnsi" w:hAnsiTheme="majorHAnsi" w:cstheme="majorBidi"/>
          <w:sz w:val="24"/>
          <w:szCs w:val="24"/>
        </w:rPr>
        <w:t>Pemanfaatan Media dan Teknologi Pembelajaran</w:t>
      </w:r>
      <w:r w:rsidR="00364DF3"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menunjukkan bahwa pemanfaatan media pembelajaran berbasis teknologi belum merata di seluruh mata kuliah. Sebagian dosen telah memanfaatkan LCD, multimedia, dan sumber digital, namun sebagian lainnya masih menggunakan metode konvensional. Kondisi ini perlu menjadi perhatian untuk meningkatkan kualitas pembelajaran berbasis teknologi.</w:t>
      </w:r>
    </w:p>
    <w:p w14:paraId="1B2FA7AD" w14:textId="77777777" w:rsidR="00291420" w:rsidRPr="0043072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lastRenderedPageBreak/>
        <w:t>Sistem Penilaian</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Sistem penilaian pembelajaran di Program Studi KPI secara umum telah mengacu pada prinsip objektif, transparan, dan akuntabel, serta disesuaikan dengan capaian pembelajaran.</w:t>
      </w:r>
    </w:p>
    <w:p w14:paraId="3D31DA26" w14:textId="77777777" w:rsidR="00291420" w:rsidRPr="0043072F" w:rsidRDefault="00661909" w:rsidP="001467E1">
      <w:pPr>
        <w:pStyle w:val="DaftarParagraf"/>
        <w:numPr>
          <w:ilvl w:val="0"/>
          <w:numId w:val="12"/>
        </w:numPr>
        <w:rPr>
          <w:rFonts w:asciiTheme="majorHAnsi" w:hAnsiTheme="majorHAnsi" w:cstheme="majorBidi"/>
          <w:sz w:val="24"/>
          <w:szCs w:val="24"/>
        </w:rPr>
      </w:pPr>
      <w:r w:rsidRPr="0043072F">
        <w:rPr>
          <w:rFonts w:asciiTheme="majorHAnsi" w:hAnsiTheme="majorHAnsi" w:cstheme="majorBidi"/>
          <w:sz w:val="24"/>
          <w:szCs w:val="24"/>
        </w:rPr>
        <w:t>Bentuk dan Komponen Penilaian</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Penilaian dilakukan melalui berbagai bentuk, seperti Ujian Tengah Semester (UTS), Ujian Akhir Semester (UAS), tugas individu dan kelompok, serta penilaian soft skills. Bobot penilaian telah disampaikan kepada mahasiswa di awal perkuliahan.</w:t>
      </w:r>
    </w:p>
    <w:p w14:paraId="6F8A3CF7" w14:textId="77777777" w:rsidR="00291420" w:rsidRPr="0043072F" w:rsidRDefault="00661909" w:rsidP="001467E1">
      <w:pPr>
        <w:pStyle w:val="DaftarParagraf"/>
        <w:numPr>
          <w:ilvl w:val="0"/>
          <w:numId w:val="12"/>
        </w:numPr>
        <w:rPr>
          <w:rFonts w:asciiTheme="majorHAnsi" w:hAnsiTheme="majorHAnsi" w:cstheme="majorBidi"/>
          <w:sz w:val="24"/>
          <w:szCs w:val="24"/>
        </w:rPr>
      </w:pPr>
      <w:r w:rsidRPr="0043072F">
        <w:rPr>
          <w:rFonts w:asciiTheme="majorHAnsi" w:hAnsiTheme="majorHAnsi" w:cstheme="majorBidi"/>
          <w:sz w:val="24"/>
          <w:szCs w:val="24"/>
        </w:rPr>
        <w:t>Kesesuaian Penilaian dengan CPL</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Sebagian besar metode penilaian telah disesuaikan dengan CPMK dan CPL, meskipun masih terdapat mata kuliah yang perlu memperjelas keterkaitan antara bentuk penilaian dan capaian pembelajaran.</w:t>
      </w:r>
    </w:p>
    <w:p w14:paraId="3A22BA40" w14:textId="30802EDF" w:rsidR="00661909" w:rsidRPr="0043072F" w:rsidRDefault="00661909" w:rsidP="001467E1">
      <w:pPr>
        <w:pStyle w:val="DaftarParagraf"/>
        <w:numPr>
          <w:ilvl w:val="0"/>
          <w:numId w:val="12"/>
        </w:numPr>
        <w:rPr>
          <w:rFonts w:asciiTheme="majorHAnsi" w:hAnsiTheme="majorHAnsi" w:cstheme="majorBidi"/>
          <w:sz w:val="24"/>
          <w:szCs w:val="24"/>
        </w:rPr>
      </w:pPr>
      <w:r w:rsidRPr="0043072F">
        <w:rPr>
          <w:rFonts w:asciiTheme="majorHAnsi" w:hAnsiTheme="majorHAnsi" w:cstheme="majorBidi"/>
          <w:sz w:val="24"/>
          <w:szCs w:val="24"/>
        </w:rPr>
        <w:t>Umpan Balik (Feedback)</w:t>
      </w:r>
      <w:r w:rsidR="00291420" w:rsidRPr="0043072F">
        <w:rPr>
          <w:rFonts w:asciiTheme="majorHAnsi" w:hAnsiTheme="majorHAnsi" w:cstheme="majorBidi"/>
          <w:sz w:val="24"/>
          <w:szCs w:val="24"/>
        </w:rPr>
        <w:t xml:space="preserve">: </w:t>
      </w:r>
      <w:r w:rsidRPr="0043072F">
        <w:rPr>
          <w:rFonts w:asciiTheme="majorHAnsi" w:hAnsiTheme="majorHAnsi" w:cstheme="majorBidi"/>
          <w:sz w:val="24"/>
          <w:szCs w:val="24"/>
        </w:rPr>
        <w:t>Hasil monitoring menunjukkan bahwa sebagian dosen belum optimal dalam memberikan umpan balik tertulis terhadap tugas mahasiswa. Padahal, umpan balik merupakan elemen penting dalam pembelajaran reflektif dan peningkatan capaian belajar mahasiswa.</w:t>
      </w:r>
    </w:p>
    <w:p w14:paraId="17650A30" w14:textId="484AC1DC" w:rsidR="00291420" w:rsidRPr="0006127F" w:rsidRDefault="00661909"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Dosen</w:t>
      </w:r>
      <w:r w:rsidR="00291420" w:rsidRPr="0043072F">
        <w:rPr>
          <w:rFonts w:asciiTheme="majorHAnsi" w:hAnsiTheme="majorHAnsi" w:cstheme="majorBidi"/>
          <w:sz w:val="24"/>
          <w:szCs w:val="24"/>
        </w:rPr>
        <w:t xml:space="preserve">: </w:t>
      </w:r>
      <w:r w:rsidR="0006127F" w:rsidRPr="0006127F">
        <w:rPr>
          <w:rFonts w:asciiTheme="majorHAnsi" w:hAnsiTheme="majorHAnsi"/>
          <w:sz w:val="24"/>
          <w:szCs w:val="24"/>
        </w:rPr>
        <w:t xml:space="preserve">Hasil </w:t>
      </w:r>
      <w:r w:rsidR="0006127F" w:rsidRPr="0006127F">
        <w:rPr>
          <w:rStyle w:val="Kuat"/>
          <w:rFonts w:asciiTheme="majorHAnsi" w:hAnsiTheme="majorHAnsi"/>
          <w:b w:val="0"/>
          <w:bCs w:val="0"/>
          <w:sz w:val="24"/>
          <w:szCs w:val="24"/>
        </w:rPr>
        <w:t>monitoring dan evaluasi penilaian pembelajaran</w:t>
      </w:r>
      <w:r w:rsidR="0006127F" w:rsidRPr="0006127F">
        <w:rPr>
          <w:rFonts w:asciiTheme="majorHAnsi" w:hAnsiTheme="majorHAnsi"/>
          <w:sz w:val="24"/>
          <w:szCs w:val="24"/>
        </w:rPr>
        <w:t xml:space="preserve"> menunjukkan bahwa sistem penilaian di Program Studi KPI secara umum telah memenuhi standar yang ditetapkan oleh institusi dan mengacu pada ketentuan akademik yang berlaku</w:t>
      </w:r>
      <w:r w:rsidRPr="0006127F">
        <w:rPr>
          <w:rFonts w:asciiTheme="majorHAnsi" w:hAnsiTheme="majorHAnsi" w:cstheme="majorBidi"/>
          <w:sz w:val="24"/>
          <w:szCs w:val="24"/>
        </w:rPr>
        <w:t>.</w:t>
      </w:r>
    </w:p>
    <w:p w14:paraId="7758E006" w14:textId="77777777" w:rsidR="0006127F" w:rsidRPr="0006127F" w:rsidRDefault="0006127F" w:rsidP="003246F4">
      <w:pPr>
        <w:pStyle w:val="DaftarParagraf"/>
        <w:numPr>
          <w:ilvl w:val="0"/>
          <w:numId w:val="13"/>
        </w:numPr>
        <w:rPr>
          <w:rFonts w:asciiTheme="majorHAnsi" w:hAnsiTheme="majorHAnsi" w:cstheme="majorBidi"/>
          <w:sz w:val="24"/>
          <w:szCs w:val="24"/>
        </w:rPr>
      </w:pPr>
      <w:r w:rsidRPr="0006127F">
        <w:rPr>
          <w:rFonts w:asciiTheme="majorHAnsi" w:hAnsiTheme="majorHAnsi"/>
          <w:sz w:val="24"/>
          <w:szCs w:val="24"/>
        </w:rPr>
        <w:t>Perencanaan dan Kualifikasi Penilaian</w:t>
      </w:r>
      <w:r w:rsidR="00291420" w:rsidRPr="0006127F">
        <w:rPr>
          <w:rFonts w:asciiTheme="majorHAnsi" w:hAnsiTheme="majorHAnsi" w:cstheme="majorBidi"/>
          <w:sz w:val="24"/>
          <w:szCs w:val="24"/>
        </w:rPr>
        <w:t xml:space="preserve">: </w:t>
      </w:r>
      <w:r w:rsidRPr="0006127F">
        <w:rPr>
          <w:rFonts w:asciiTheme="majorHAnsi" w:hAnsiTheme="majorHAnsi"/>
          <w:sz w:val="24"/>
          <w:szCs w:val="24"/>
        </w:rPr>
        <w:t>Sebagian besar dosen telah menyusun sistem penilaian pembelajaran dalam Rencana Pembelajaran Semester (RPS) yang mencakup bentuk, bobot, dan waktu pelaksanaan penilaian. Bentuk penilaian yang digunakan bervariasi dan relevan dengan karakteristik mata kuliah, seperti ujian tulis, tugas individu dan kelompok, presentasi, serta proyek. Namun demikian, masih terdapat beberapa mata kuliah yang perlu memperjelas pemetaan keterkaitan antara bentuk penilaian dengan Capaian Pembelajaran Mata Kuliah (CPMK) dan Capaian Pembelajaran Lulusan (CPL).</w:t>
      </w:r>
    </w:p>
    <w:p w14:paraId="10BC3C28" w14:textId="6247ADFE" w:rsidR="0006127F" w:rsidRPr="0006127F" w:rsidRDefault="0006127F" w:rsidP="0006127F">
      <w:pPr>
        <w:pStyle w:val="DaftarParagraf"/>
        <w:numPr>
          <w:ilvl w:val="0"/>
          <w:numId w:val="13"/>
        </w:numPr>
        <w:rPr>
          <w:rFonts w:asciiTheme="majorHAnsi" w:hAnsiTheme="majorHAnsi" w:cstheme="majorBidi"/>
          <w:sz w:val="24"/>
          <w:szCs w:val="24"/>
        </w:rPr>
      </w:pPr>
      <w:r w:rsidRPr="0006127F">
        <w:rPr>
          <w:rFonts w:asciiTheme="majorHAnsi" w:hAnsiTheme="majorHAnsi"/>
          <w:sz w:val="24"/>
          <w:szCs w:val="24"/>
        </w:rPr>
        <w:t>Pelaksanaan dan Kinerja Penilaian Pembelajaran</w:t>
      </w:r>
      <w:r w:rsidR="00291420" w:rsidRPr="0006127F">
        <w:rPr>
          <w:rFonts w:asciiTheme="majorHAnsi" w:hAnsiTheme="majorHAnsi" w:cstheme="majorBidi"/>
          <w:sz w:val="24"/>
          <w:szCs w:val="24"/>
        </w:rPr>
        <w:t xml:space="preserve">: </w:t>
      </w:r>
      <w:r w:rsidRPr="0006127F">
        <w:rPr>
          <w:rFonts w:asciiTheme="majorHAnsi" w:hAnsiTheme="majorHAnsi"/>
          <w:sz w:val="24"/>
          <w:szCs w:val="24"/>
        </w:rPr>
        <w:t xml:space="preserve">Dosen menunjukkan komitmen yang baik dalam melaksanakan penilaian pembelajaran sesuai dengan perencanaan yang tercantum dalam RPS. Penilaian dilaksanakan secara objektif dan transparan, namun masih diperlukan peningkatan </w:t>
      </w:r>
      <w:r w:rsidRPr="0006127F">
        <w:rPr>
          <w:rFonts w:asciiTheme="majorHAnsi" w:hAnsiTheme="majorHAnsi"/>
          <w:sz w:val="24"/>
          <w:szCs w:val="24"/>
        </w:rPr>
        <w:lastRenderedPageBreak/>
        <w:t>kapasitas dosen dalam penerapan penilaian berbasis Outcome-Based Education (OBE), khususnya dalam penggunaan rubrik penilaian dan pemberian umpan balik tertulis yang konsisten kepada mahasiswa.</w:t>
      </w:r>
    </w:p>
    <w:p w14:paraId="4C6B21F3" w14:textId="06E86600" w:rsidR="00234633" w:rsidRPr="000B10FC" w:rsidRDefault="005B2AB1" w:rsidP="001467E1">
      <w:pPr>
        <w:pStyle w:val="DaftarParagraf"/>
        <w:numPr>
          <w:ilvl w:val="0"/>
          <w:numId w:val="8"/>
        </w:numPr>
        <w:rPr>
          <w:rFonts w:asciiTheme="majorHAnsi" w:hAnsiTheme="majorHAnsi"/>
          <w:sz w:val="24"/>
          <w:szCs w:val="24"/>
        </w:rPr>
      </w:pPr>
      <w:r w:rsidRPr="0043072F">
        <w:rPr>
          <w:rFonts w:ascii="Cambria" w:hAnsi="Cambria" w:cstheme="majorBidi"/>
          <w:sz w:val="24"/>
          <w:szCs w:val="24"/>
        </w:rPr>
        <w:t xml:space="preserve">Hasil monitoring dan evaluasi semester </w:t>
      </w:r>
      <w:r w:rsidR="003246F4">
        <w:rPr>
          <w:rFonts w:ascii="Cambria" w:hAnsi="Cambria" w:cstheme="majorBidi"/>
          <w:sz w:val="24"/>
          <w:szCs w:val="24"/>
        </w:rPr>
        <w:t>Genap</w:t>
      </w:r>
      <w:r w:rsidRPr="0043072F">
        <w:rPr>
          <w:rFonts w:ascii="Cambria" w:hAnsi="Cambria" w:cstheme="majorBidi"/>
          <w:sz w:val="24"/>
          <w:szCs w:val="24"/>
        </w:rPr>
        <w:t xml:space="preserve"> Tahun Akademik </w:t>
      </w:r>
      <w:r w:rsidR="00C4121D">
        <w:rPr>
          <w:rFonts w:ascii="Cambria" w:hAnsi="Cambria" w:cstheme="majorBidi"/>
          <w:sz w:val="24"/>
          <w:szCs w:val="24"/>
        </w:rPr>
        <w:t>202</w:t>
      </w:r>
      <w:r w:rsidR="0006127F">
        <w:rPr>
          <w:rFonts w:ascii="Cambria" w:hAnsi="Cambria" w:cstheme="majorBidi"/>
          <w:sz w:val="24"/>
          <w:szCs w:val="24"/>
          <w:lang w:val="en-US"/>
        </w:rPr>
        <w:t>3</w:t>
      </w:r>
      <w:r w:rsidR="00C4121D">
        <w:rPr>
          <w:rFonts w:ascii="Cambria" w:hAnsi="Cambria" w:cstheme="majorBidi"/>
          <w:sz w:val="24"/>
          <w:szCs w:val="24"/>
        </w:rPr>
        <w:t>/202</w:t>
      </w:r>
      <w:r w:rsidR="0006127F">
        <w:rPr>
          <w:rFonts w:ascii="Cambria" w:hAnsi="Cambria" w:cstheme="majorBidi"/>
          <w:sz w:val="24"/>
          <w:szCs w:val="24"/>
          <w:lang w:val="en-US"/>
        </w:rPr>
        <w:t>4</w:t>
      </w:r>
      <w:r w:rsidRPr="0043072F">
        <w:rPr>
          <w:rFonts w:ascii="Cambria" w:hAnsi="Cambria" w:cstheme="majorBidi"/>
          <w:sz w:val="24"/>
          <w:szCs w:val="24"/>
          <w:lang w:val="en-US"/>
        </w:rPr>
        <w:t xml:space="preserve">. </w:t>
      </w:r>
      <w:r w:rsidR="0006127F" w:rsidRPr="000B10FC">
        <w:rPr>
          <w:rFonts w:asciiTheme="majorHAnsi" w:hAnsiTheme="majorHAnsi"/>
          <w:sz w:val="24"/>
          <w:szCs w:val="24"/>
        </w:rPr>
        <w:t>Adapun data yang dilaporkan dalam kegiatan monitoring dan evaluasi penilaian pembelajaran meliputi kesesuaian sistem penilaian dengan Capaian Pembelajaran Mata Kuliah (CPMK) dan Capaian Pembelajaran Lulusan (CPL), bentuk dan instrumen penilaian yang digunakan, transparansi dan objektivitas penilaian, serta pemberian umpan balik terhadap hasil belajar mahasiswa pada Program Studi Komunikasi dan Penyiaran Islam (KPI) untuk mahasiswa tingkat I, III, V, dan VII.</w:t>
      </w:r>
    </w:p>
    <w:p w14:paraId="71274D2C" w14:textId="6476F4CB" w:rsidR="000B10FC" w:rsidRPr="000B10FC" w:rsidRDefault="000B10FC" w:rsidP="000B10FC">
      <w:pPr>
        <w:pStyle w:val="DaftarParagraf"/>
        <w:rPr>
          <w:rFonts w:asciiTheme="majorHAnsi" w:hAnsiTheme="majorHAnsi"/>
          <w:sz w:val="24"/>
          <w:szCs w:val="24"/>
        </w:rPr>
      </w:pPr>
      <w:r w:rsidRPr="000B10FC">
        <w:rPr>
          <w:rFonts w:asciiTheme="majorHAnsi" w:hAnsiTheme="majorHAnsi"/>
          <w:sz w:val="24"/>
          <w:szCs w:val="24"/>
        </w:rPr>
        <w:t>Monitoring dan evaluasi penilaian pembelajaran terhadap dosen Program Studi Komunikasi dan Penyiaran Islam (KPI) dilaksanakan melalui telaah Rencana Pembelajaran Semester (RPS), analisis sistem dan instrumen penilaian, penelaahan kesesuaian penilaian dengan CPMK dan CPL, serta kuesioner mahasiswa terkait pelaksanaan dan transparansi penilaian. Hasil monitoring dan evaluasi penilaian pembelajaran disajikan sebagai berikut:</w:t>
      </w:r>
    </w:p>
    <w:p w14:paraId="50B5116F" w14:textId="77777777" w:rsidR="00E02E71" w:rsidRPr="00E02E71" w:rsidRDefault="00812FC3" w:rsidP="003246F4">
      <w:pPr>
        <w:pStyle w:val="DaftarParagraf"/>
        <w:numPr>
          <w:ilvl w:val="0"/>
          <w:numId w:val="15"/>
        </w:numPr>
        <w:rPr>
          <w:rFonts w:asciiTheme="majorHAnsi" w:hAnsiTheme="majorHAnsi"/>
          <w:sz w:val="24"/>
          <w:szCs w:val="24"/>
        </w:rPr>
      </w:pPr>
      <w:bookmarkStart w:id="6" w:name="_Hlk218681536"/>
      <w:r w:rsidRPr="00E02E71">
        <w:rPr>
          <w:rFonts w:ascii="Cambria" w:hAnsi="Cambria"/>
          <w:sz w:val="24"/>
          <w:szCs w:val="24"/>
        </w:rPr>
        <w:t xml:space="preserve">Hufron, S.Pd, M.Pd.I </w:t>
      </w:r>
      <w:r w:rsidR="00234633" w:rsidRPr="00E02E71">
        <w:rPr>
          <w:rFonts w:asciiTheme="majorHAnsi" w:hAnsiTheme="majorHAnsi"/>
          <w:sz w:val="24"/>
          <w:szCs w:val="24"/>
        </w:rPr>
        <w:t xml:space="preserve">: </w:t>
      </w:r>
      <w:r w:rsidR="00E02E71" w:rsidRPr="00E02E71">
        <w:rPr>
          <w:rFonts w:asciiTheme="majorHAnsi" w:hAnsiTheme="majorHAnsi"/>
          <w:sz w:val="24"/>
          <w:szCs w:val="24"/>
        </w:rPr>
        <w:t>Hasil monitoring dan evaluasi penilaian pembelajaran menunjukkan bahwa dosen telah melaksanakan sistem penilaian sesuai dengan Rencana Pembelajaran Semester (RPS) yang disusun. Bentuk dan komponen penilaian telah dirancang secara sistematis dan relevan dengan Capaian Pembelajaran Mata Kuliah (CPMK), serta mendukung ketercapaian Capaian Pembelajaran Lulusan (CPL), khususnya pada aspek pengetahuan dan sikap keislaman. Namun demikian, hasil monev menunjukkan bahwa pemanfaatan penilaian berbasis rubrik Outcome-Based Education (OBE) masih perlu ditingkatkan, terutama untuk mengukur keterampilan aplikatif mahasiswa secara lebih objektif dan terstandar. Selain itu, dokumentasi pemetaan antara bentuk penilaian, CPMK, dan CPL belum sepenuhnya dilakukan secara eksplisit, sehingga diperlukan penguatan dalam penggunaan rubrik penilaian berbasis OBE agar hasil penilaian dapat menjadi bukti ketercapaian capaian pembelajaran secara komprehensif</w:t>
      </w:r>
    </w:p>
    <w:p w14:paraId="238634A9" w14:textId="77777777" w:rsidR="00E02E71" w:rsidRPr="00E02E71" w:rsidRDefault="000B10FC" w:rsidP="003246F4">
      <w:pPr>
        <w:pStyle w:val="DaftarParagraf"/>
        <w:numPr>
          <w:ilvl w:val="0"/>
          <w:numId w:val="15"/>
        </w:numPr>
        <w:rPr>
          <w:rFonts w:ascii="Cambria" w:hAnsi="Cambria"/>
          <w:sz w:val="24"/>
          <w:szCs w:val="24"/>
        </w:rPr>
      </w:pPr>
      <w:r w:rsidRPr="00E02E71">
        <w:rPr>
          <w:rFonts w:ascii="Cambria" w:hAnsi="Cambria"/>
          <w:sz w:val="24"/>
          <w:szCs w:val="24"/>
        </w:rPr>
        <w:lastRenderedPageBreak/>
        <w:t xml:space="preserve">Gatut Setiadi, M.Pd : </w:t>
      </w:r>
      <w:r w:rsidR="00E02E71" w:rsidRPr="00E02E71">
        <w:rPr>
          <w:rFonts w:asciiTheme="majorHAnsi" w:hAnsiTheme="majorHAnsi"/>
          <w:sz w:val="24"/>
          <w:szCs w:val="24"/>
        </w:rPr>
        <w:t>Hasil monitoring dan evaluasi penilaian menunjukkan bahwa dosen telah melaksanakan sistem penilaian pembelajaran secara objektif dan transparan, sejalan dengan kompetensi dosen dalam mengelola pembelajaran dan penguasaan materi. Bentuk dan mekanisme penilaian telah disusun secara terstruktur serta relevan dengan konteks aplikatif dan kebutuhan dunia kerja. Namun demikian, hasil Monev penilaian mengindikasikan bahwa pemberian umpan balik tertulis terhadap tugas dan hasil belajar mahasiswa belum dilakukan secara optimal dan konsisten. Kondisi ini menunjukkan bahwa fungsi penilaian sebagai sarana pembelajaran reflektif masih perlu diperkuat. Oleh karena itu, peningkatan kualitas dan konsistensi umpan balik tertulis menjadi hal penting agar sistem penilaian tidak hanya berfungsi sebagai alat pengukuran hasil belajar, tetapi juga sebagai instrumen perbaikan capaian pembelajaran secara berkelanjutan.</w:t>
      </w:r>
    </w:p>
    <w:p w14:paraId="741DA79A" w14:textId="77777777" w:rsidR="00E02E71" w:rsidRPr="00E02E71" w:rsidRDefault="000B10FC" w:rsidP="003246F4">
      <w:pPr>
        <w:pStyle w:val="DaftarParagraf"/>
        <w:numPr>
          <w:ilvl w:val="0"/>
          <w:numId w:val="15"/>
        </w:numPr>
        <w:rPr>
          <w:rFonts w:asciiTheme="majorHAnsi" w:hAnsiTheme="majorHAnsi"/>
          <w:sz w:val="24"/>
          <w:szCs w:val="24"/>
        </w:rPr>
      </w:pPr>
      <w:r w:rsidRPr="00E02E71">
        <w:rPr>
          <w:rFonts w:ascii="Cambria" w:hAnsi="Cambria"/>
          <w:sz w:val="24"/>
          <w:szCs w:val="24"/>
        </w:rPr>
        <w:t xml:space="preserve">Imamatus Sholihah, M.H : </w:t>
      </w:r>
      <w:r w:rsidR="00E02E71" w:rsidRPr="00E02E71">
        <w:rPr>
          <w:rFonts w:asciiTheme="majorHAnsi" w:hAnsiTheme="majorHAnsi"/>
          <w:sz w:val="24"/>
          <w:szCs w:val="24"/>
        </w:rPr>
        <w:t>Hasil monitoring dan evaluasi penilaian menunjukkan bahwa dosen telah menyusun Rencana Pembelajaran Semester (RPS) sesuai dengan standar yang ditetapkan serta merencanakan sistem penilaian pembelajaran secara terstruktur. Bentuk dan komponen penilaian dirancang untuk mendukung pencapaian capaian pembelajaran lulusan (CPL), khususnya pada aspek sikap dan tata nilai yang terintegrasi dengan konteks keilmuan dan nilai-nilai keislaman. Evaluasi menunjukkan bahwa sistem penilaian telah mencakup berbagai bentuk, seperti ujian, tugas, dan presentasi, namun variasi penilaian berbasis studi kasus dan proyek masih perlu ditingkatkan guna memperkuat capaian keterampilan mahasiswa. Interaksi dosen dan mahasiswa dalam proses penilaian berjalan dengan baik, ditandai dengan adanya kesempatan bagi mahasiswa untuk menyampaikan pendapat, bertanya, dan mendiskusikan hasil penilaian. Penguatan penilaian berbasis studi kasus dan proyek diharapkan dapat meningkatkan capaian keterampilan analitis dan aplikatif mahasiswa secara lebih optimal sesuai dengan prinsip Outcome-Based Education (OBE).</w:t>
      </w:r>
    </w:p>
    <w:p w14:paraId="5517DFAE" w14:textId="77777777" w:rsidR="00E02E71" w:rsidRPr="00E02E71" w:rsidRDefault="00E02E71" w:rsidP="003246F4">
      <w:pPr>
        <w:pStyle w:val="DaftarParagraf"/>
        <w:numPr>
          <w:ilvl w:val="0"/>
          <w:numId w:val="15"/>
        </w:numPr>
        <w:rPr>
          <w:rFonts w:ascii="Cambria" w:hAnsi="Cambria"/>
          <w:sz w:val="24"/>
          <w:szCs w:val="24"/>
        </w:rPr>
      </w:pPr>
      <w:r w:rsidRPr="00E02E71">
        <w:rPr>
          <w:rFonts w:ascii="Cambria" w:hAnsi="Cambria"/>
          <w:sz w:val="24"/>
          <w:szCs w:val="24"/>
        </w:rPr>
        <w:lastRenderedPageBreak/>
        <w:t xml:space="preserve">Zizi Nurhikmah, M.Pd : </w:t>
      </w:r>
      <w:r w:rsidRPr="00E02E71">
        <w:rPr>
          <w:rFonts w:asciiTheme="majorHAnsi" w:hAnsiTheme="majorHAnsi"/>
          <w:sz w:val="24"/>
          <w:szCs w:val="24"/>
        </w:rPr>
        <w:t>Hasil Monitoring dan Evaluasi (Monev) Penilaian menunjukkan bahwa dosen telah menerapkan sistem penilaian pembelajaran dengan baik, didukung oleh pemanfaatan media pembelajaran digital dan pendekatan pembelajaran aktif. Bentuk-bentuk penilaian yang digunakan, seperti tugas, proyek, dan presentasi, telah memberikan kontribusi positif dalam mengukur capaian keterampilan umum dan keterampilan khusus mahasiswa, khususnya dalam penguasaan dasar-dasar komunikasi dan pemanfaatan media. Mahasiswa menunjukkan tingkat keaktifan dan keterlibatan yang tinggi dalam mengikuti proses penilaian pembelajaran. Namun demikian, hasil monev penilaian mengindikasikan bahwa dokumentasi penilaian berbasis rubrik Outcome-Based Education (OBE) masih perlu disempurnakan agar keterkaitan antara instrumen penilaian, Capaian Pembelajaran Mata Kuliah (CPMK), dan Capaian Pembelajaran Lulusan (CPL) dapat ditunjukkan secara lebih jelas, sistematis, dan terukur. Penguatan dokumentasi rubrik penilaian tersebut diperlukan untuk memastikan akuntabilitas dan ketelusuran capaian pembelajaran.</w:t>
      </w:r>
    </w:p>
    <w:p w14:paraId="2466B37D" w14:textId="2D555B88" w:rsidR="007227AD" w:rsidRPr="00E02E71" w:rsidRDefault="007227AD" w:rsidP="003246F4">
      <w:pPr>
        <w:pStyle w:val="DaftarParagraf"/>
        <w:numPr>
          <w:ilvl w:val="0"/>
          <w:numId w:val="15"/>
        </w:numPr>
        <w:rPr>
          <w:rFonts w:asciiTheme="majorHAnsi" w:hAnsiTheme="majorHAnsi"/>
          <w:sz w:val="24"/>
          <w:szCs w:val="24"/>
        </w:rPr>
      </w:pPr>
      <w:r w:rsidRPr="00E02E71">
        <w:rPr>
          <w:rFonts w:ascii="Cambria" w:hAnsi="Cambria"/>
          <w:sz w:val="24"/>
          <w:szCs w:val="24"/>
        </w:rPr>
        <w:t xml:space="preserve">Ahmad Wasil, S.Pd.I, M.Ag : </w:t>
      </w:r>
      <w:r w:rsidR="00E02E71" w:rsidRPr="00E02E71">
        <w:rPr>
          <w:rFonts w:asciiTheme="majorHAnsi" w:hAnsiTheme="majorHAnsi"/>
          <w:sz w:val="24"/>
          <w:szCs w:val="24"/>
        </w:rPr>
        <w:t>Hasil monitoring dan evaluasi penilaian menunjukkan bahwa dosen telah memiliki kompetensi yang baik dalam merancang dan melaksanakan sistem penilaian pembelajaran yang relevan dengan bidang komunikasi, serta mampu menyesuaikan instrumen penilaian dengan perkembangan media dan teknologi komunikasi. Bentuk penilaian berbasis tugas, diskusi, dan proyek telah diterapkan untuk menilai keterlibatan aktif mahasiswa serta mengukur capaian pembelajaran secara komprehensif.</w:t>
      </w:r>
    </w:p>
    <w:p w14:paraId="3EA533C4" w14:textId="2DD07A89" w:rsidR="00E02E71" w:rsidRPr="00E02E71" w:rsidRDefault="00E02E71" w:rsidP="00E02E71">
      <w:pPr>
        <w:pStyle w:val="DaftarParagraf"/>
        <w:ind w:left="1440"/>
        <w:rPr>
          <w:rFonts w:asciiTheme="majorHAnsi" w:hAnsiTheme="majorHAnsi"/>
          <w:sz w:val="24"/>
          <w:szCs w:val="24"/>
        </w:rPr>
      </w:pPr>
      <w:r w:rsidRPr="00E02E71">
        <w:rPr>
          <w:rFonts w:asciiTheme="majorHAnsi" w:hAnsiTheme="majorHAnsi"/>
          <w:sz w:val="24"/>
          <w:szCs w:val="24"/>
        </w:rPr>
        <w:t xml:space="preserve">Evaluasi menunjukkan bahwa sistem penilaian telah berjalan efektif dan mendukung ketercapaian Capaian Pembelajaran Lulusan (CPL), khususnya pada aspek keterampilan umum dan keterampilan khusus, seperti kemampuan berpikir kritis, kreativitas, dan keterampilan aplikatif mahasiswa. Namun demikian, hasil Monev juga menunjukkan bahwa konsistensi dalam pemberian umpan balik </w:t>
      </w:r>
      <w:r w:rsidRPr="00E02E71">
        <w:rPr>
          <w:rFonts w:asciiTheme="majorHAnsi" w:hAnsiTheme="majorHAnsi"/>
          <w:sz w:val="24"/>
          <w:szCs w:val="24"/>
        </w:rPr>
        <w:lastRenderedPageBreak/>
        <w:t>tertulis terhadap hasil tugas dan proyek mahasiswa masih perlu ditingkatkan, agar penilaian tidak hanya berfungsi sebagai alat pengukuran hasil belajar, tetapi juga sebagai sarana pembelajaran reflektif yang memberikan arahan yang jelas bagi perbaikan dan peningkatan capaian belajar mahasiswa.</w:t>
      </w:r>
    </w:p>
    <w:p w14:paraId="1C909434" w14:textId="77777777" w:rsidR="00E02E71" w:rsidRPr="00E02E71" w:rsidRDefault="007227AD" w:rsidP="003246F4">
      <w:pPr>
        <w:pStyle w:val="DaftarParagraf"/>
        <w:numPr>
          <w:ilvl w:val="0"/>
          <w:numId w:val="15"/>
        </w:numPr>
        <w:rPr>
          <w:rFonts w:asciiTheme="majorHAnsi" w:hAnsiTheme="majorHAnsi"/>
          <w:sz w:val="24"/>
          <w:szCs w:val="24"/>
        </w:rPr>
      </w:pPr>
      <w:r w:rsidRPr="00E02E71">
        <w:rPr>
          <w:rFonts w:ascii="Cambria" w:hAnsi="Cambria"/>
          <w:sz w:val="24"/>
          <w:szCs w:val="24"/>
        </w:rPr>
        <w:t xml:space="preserve">M. Hidayatulloh, M.I.Kom : </w:t>
      </w:r>
      <w:r w:rsidR="00E02E71" w:rsidRPr="00E02E71">
        <w:rPr>
          <w:rFonts w:asciiTheme="majorHAnsi" w:hAnsiTheme="majorHAnsi"/>
          <w:sz w:val="24"/>
          <w:szCs w:val="24"/>
        </w:rPr>
        <w:t>Hasil monitoring dan evaluasi penilaian menunjukkan bahwa dosen telah melaksanakan sistem penilaian pembelajaran sesuai dengan Rencana Pembelajaran Semester (RPS) serta menunjukkan pemahaman yang baik terhadap capaian pembelajaran yang harus diukur. Penilaian diarahkan untuk mengukur penguasaan wawasan dan keterampilan mahasiswa di bidang komunikasi dan penyiaran. Bentuk penilaian yang digunakan cukup variatif, meliputi ujian, tugas individu dan kelompok, serta penugasan berbasis presentasi dan proyek, sehingga mendukung ketercapaian CPMK. Interaksi dosen dan mahasiswa dalam proses penilaian berjalan dengan baik, terutama melalui diskusi dan klarifikasi tugas. Namun demikian, hasil evaluasi menunjukkan bahwa pemanfaatan platform pembelajaran digital dalam proses penilaian serta dokumentasi aktivitas dan hasil penilaian masih perlu ditingkatkan. Optimalisasi penggunaan teknologi pembelajaran dan pendokumentasian penilaian berbasis rubrik diharapkan dapat memperkuat implementasi penilaian pembelajaran berbasis Outcome-Based Education (OBE).</w:t>
      </w:r>
    </w:p>
    <w:p w14:paraId="1D805580" w14:textId="77777777" w:rsidR="00E02E71" w:rsidRPr="00E02E71" w:rsidRDefault="007227AD" w:rsidP="003246F4">
      <w:pPr>
        <w:pStyle w:val="DaftarParagraf"/>
        <w:numPr>
          <w:ilvl w:val="0"/>
          <w:numId w:val="15"/>
        </w:numPr>
        <w:rPr>
          <w:rFonts w:asciiTheme="majorHAnsi" w:hAnsiTheme="majorHAnsi"/>
          <w:sz w:val="24"/>
          <w:szCs w:val="24"/>
        </w:rPr>
      </w:pPr>
      <w:r w:rsidRPr="00E02E71">
        <w:rPr>
          <w:rFonts w:ascii="Cambria" w:hAnsi="Cambria"/>
          <w:sz w:val="24"/>
          <w:szCs w:val="24"/>
        </w:rPr>
        <w:t xml:space="preserve">M. Hamdan Yuwafik, M.Sos : </w:t>
      </w:r>
      <w:r w:rsidR="00E02E71" w:rsidRPr="00E02E71">
        <w:rPr>
          <w:rFonts w:asciiTheme="majorHAnsi" w:hAnsiTheme="majorHAnsi"/>
          <w:sz w:val="24"/>
          <w:szCs w:val="24"/>
        </w:rPr>
        <w:t xml:space="preserve">Hasil Monitoring dan Evaluasi (Monev) Penilaian menunjukkan bahwa dosen memiliki kompetensi pedagogik yang baik dalam merancang dan melaksanakan sistem penilaian pembelajaran secara sistematis dan terencana. Sistem penilaian disusun untuk mendorong keaktifan mahasiswa serta mengukur pemahaman konseptual secara mendalam melalui berbagai bentuk penilaian. Hasil evaluasi menunjukkan bahwa keterkaitan antara penilaian dengan capaian pembelajaran mata kuliah (CPMK) dan capaian pembelajaran lulusan (CPL) telah berada pada kategori cukup baik. Namun demikian, masih diperlukan </w:t>
      </w:r>
      <w:r w:rsidR="00E02E71" w:rsidRPr="00E02E71">
        <w:rPr>
          <w:rFonts w:asciiTheme="majorHAnsi" w:hAnsiTheme="majorHAnsi"/>
          <w:sz w:val="24"/>
          <w:szCs w:val="24"/>
        </w:rPr>
        <w:lastRenderedPageBreak/>
        <w:t>penguatan pada aspek penilaian berbasis proyek sebagai instrumen utama untuk mengukur keterampilan aplikatif mahasiswa. Secara umum, metode dan sistem penilaian yang diterapkan telah mendukung pencapaian CPL pada ranah pengetahuan dan keterampilan umum. Meskipun demikian, hasil Monev Penilaian menunjukkan bahwa penguatan penilaian berbasis proyek perlu terus dilakukan guna meningkatkan keterampilan aplikatif mahasiswa, khususnya yang berkaitan dengan praktik komunikasi dan penyiaran.</w:t>
      </w:r>
    </w:p>
    <w:p w14:paraId="73DD6E6A" w14:textId="77777777" w:rsidR="00E02E71" w:rsidRPr="00E02E71" w:rsidRDefault="00E02E71" w:rsidP="003246F4">
      <w:pPr>
        <w:pStyle w:val="DaftarParagraf"/>
        <w:numPr>
          <w:ilvl w:val="0"/>
          <w:numId w:val="15"/>
        </w:numPr>
        <w:rPr>
          <w:rFonts w:asciiTheme="majorHAnsi" w:hAnsiTheme="majorHAnsi"/>
          <w:sz w:val="24"/>
          <w:szCs w:val="24"/>
        </w:rPr>
      </w:pPr>
      <w:r w:rsidRPr="00E02E71">
        <w:rPr>
          <w:rFonts w:ascii="Cambria" w:hAnsi="Cambria"/>
          <w:sz w:val="24"/>
          <w:szCs w:val="24"/>
        </w:rPr>
        <w:t xml:space="preserve">Sutiyo, M.Pd : </w:t>
      </w:r>
      <w:r w:rsidRPr="00E02E71">
        <w:rPr>
          <w:rFonts w:asciiTheme="majorHAnsi" w:hAnsiTheme="majorHAnsi"/>
          <w:sz w:val="24"/>
          <w:szCs w:val="24"/>
        </w:rPr>
        <w:t>Hasil monitoring dan evaluasi penilaian pembelajaran menunjukkan bahwa dosen telah menunjukkan komitmen yang baik dalam melaksanakan sistem penilaian serta konsistensi dalam penerapannya sesuai dengan Rencana Pembelajaran Semester (RPS). Bentuk dan mekanisme penilaian yang diterapkan secara umum telah mendukung ketercapaian Capaian Pembelajaran Lulusan (CPL) pada aspek pengetahuan dan keterampilan dasar mahasiswa. Namun demikian, hasil Monev penilaian menemukan bahwa pemanfaatan instrumen penilaian yang inovatif serta penggunaan rubrik penilaian berbasis Outcome-Based Education (OBE) masih perlu diperkuat. Selain itu, variasi metode evaluasi pembelajaran perlu dikembangkan agar lebih beragam dan selaras dengan CPMK dan CPL, sehingga capaian keterampilan mahasiswa dapat diukur secara lebih objektif, terstruktur, dan komprehensif.</w:t>
      </w:r>
    </w:p>
    <w:p w14:paraId="4AB9340B" w14:textId="77777777" w:rsidR="005E7509" w:rsidRPr="00E02E71" w:rsidRDefault="00E02E71" w:rsidP="005E7509">
      <w:pPr>
        <w:pStyle w:val="DaftarParagraf"/>
        <w:numPr>
          <w:ilvl w:val="0"/>
          <w:numId w:val="15"/>
        </w:numPr>
        <w:rPr>
          <w:rFonts w:asciiTheme="majorHAnsi" w:hAnsiTheme="majorHAnsi"/>
          <w:sz w:val="24"/>
          <w:szCs w:val="24"/>
        </w:rPr>
      </w:pPr>
      <w:r w:rsidRPr="005E7509">
        <w:rPr>
          <w:rFonts w:ascii="Cambria" w:hAnsi="Cambria"/>
          <w:sz w:val="24"/>
          <w:szCs w:val="24"/>
        </w:rPr>
        <w:t xml:space="preserve">Fayrus Abadi Slamet, M.Pd : </w:t>
      </w:r>
      <w:r w:rsidR="005E7509" w:rsidRPr="00E02E71">
        <w:rPr>
          <w:rFonts w:asciiTheme="majorHAnsi" w:hAnsiTheme="majorHAnsi"/>
          <w:sz w:val="24"/>
          <w:szCs w:val="24"/>
        </w:rPr>
        <w:t xml:space="preserve">Hasil Monitoring dan Evaluasi (Monev) Penilaian menunjukkan bahwa dosen memiliki kompetensi pedagogik yang baik dalam merancang dan melaksanakan sistem penilaian pembelajaran secara sistematis dan terencana. Sistem penilaian disusun untuk mendorong keaktifan mahasiswa serta mengukur pemahaman konseptual secara mendalam melalui berbagai bentuk penilaian. Hasil evaluasi menunjukkan bahwa keterkaitan antara penilaian dengan capaian pembelajaran mata kuliah (CPMK) dan capaian pembelajaran lulusan (CPL) telah berada pada kategori cukup baik. Namun demikian, masih diperlukan </w:t>
      </w:r>
      <w:r w:rsidR="005E7509" w:rsidRPr="00E02E71">
        <w:rPr>
          <w:rFonts w:asciiTheme="majorHAnsi" w:hAnsiTheme="majorHAnsi"/>
          <w:sz w:val="24"/>
          <w:szCs w:val="24"/>
        </w:rPr>
        <w:lastRenderedPageBreak/>
        <w:t>penguatan pada aspek penilaian berbasis proyek sebagai instrumen utama untuk mengukur keterampilan aplikatif mahasiswa. Secara umum, metode dan sistem penilaian yang diterapkan telah mendukung pencapaian CPL pada ranah pengetahuan dan keterampilan umum. Meskipun demikian, hasil Monev Penilaian menunjukkan bahwa penguatan penilaian berbasis proyek perlu terus dilakukan guna meningkatkan keterampilan aplikatif mahasiswa, khususnya yang berkaitan dengan praktik komunikasi dan penyiaran.</w:t>
      </w:r>
    </w:p>
    <w:p w14:paraId="58391824" w14:textId="0D1F963B" w:rsidR="00E02E71" w:rsidRPr="005E7509" w:rsidRDefault="00E02E71" w:rsidP="003246F4">
      <w:pPr>
        <w:pStyle w:val="DaftarParagraf"/>
        <w:numPr>
          <w:ilvl w:val="0"/>
          <w:numId w:val="15"/>
        </w:numPr>
        <w:rPr>
          <w:rFonts w:ascii="Cambria" w:hAnsi="Cambria"/>
          <w:sz w:val="24"/>
          <w:szCs w:val="24"/>
        </w:rPr>
      </w:pPr>
      <w:r w:rsidRPr="005E7509">
        <w:rPr>
          <w:rFonts w:ascii="Cambria" w:hAnsi="Cambria"/>
          <w:sz w:val="24"/>
          <w:szCs w:val="24"/>
        </w:rPr>
        <w:t xml:space="preserve">Rindra Risdiantoro, M.Pd, M.Si : </w:t>
      </w:r>
      <w:r w:rsidR="005E7509" w:rsidRPr="00E02E71">
        <w:rPr>
          <w:rFonts w:asciiTheme="majorHAnsi" w:hAnsiTheme="majorHAnsi"/>
          <w:sz w:val="24"/>
          <w:szCs w:val="24"/>
        </w:rPr>
        <w:t>Hasil monitoring dan evaluasi penilaian menunjukkan bahwa dosen telah melaksanakan sistem penilaian pembelajaran sesuai dengan Rencana Pembelajaran Semester (RPS) serta menunjukkan pemahaman yang baik terhadap capaian pembelajaran yang harus diukur. Penilaian diarahkan untuk mengukur penguasaan wawasan dan keterampilan mahasiswa di bidang komunikasi dan penyiaran. Bentuk penilaian yang digunakan cukup variatif, meliputi ujian, tugas individu dan kelompok, serta penugasan berbasis presentasi dan proyek, sehingga mendukung ketercapaian CPMK. Interaksi dosen dan mahasiswa dalam proses penilaian berjalan dengan baik, terutama melalui diskusi dan klarifikasi tugas. Namun demikian, hasil evaluasi menunjukkan bahwa pemanfaatan platform pembelajaran digital dalam proses penilaian serta dokumentasi aktivitas dan hasil penilaian masih perlu ditingkatkan. Optimalisasi penggunaan teknologi pembelajaran dan pendokumentasian penilaian berbasis rubrik diharapkan dapat memperkuat implementasi penilaian pembelajaran berbasis Outcome-Based Education (OBE).</w:t>
      </w:r>
    </w:p>
    <w:p w14:paraId="379E22FE" w14:textId="091D539C" w:rsidR="007227AD" w:rsidRPr="007227AD" w:rsidRDefault="007227AD" w:rsidP="001467E1">
      <w:pPr>
        <w:pStyle w:val="DaftarParagraf"/>
        <w:numPr>
          <w:ilvl w:val="0"/>
          <w:numId w:val="15"/>
        </w:numPr>
        <w:rPr>
          <w:rFonts w:ascii="Cambria" w:hAnsi="Cambria"/>
          <w:sz w:val="24"/>
          <w:szCs w:val="24"/>
        </w:rPr>
      </w:pPr>
      <w:r w:rsidRPr="0043072F">
        <w:rPr>
          <w:rFonts w:ascii="Cambria" w:hAnsi="Cambria"/>
          <w:sz w:val="24"/>
          <w:szCs w:val="24"/>
        </w:rPr>
        <w:t xml:space="preserve">Alfian Adi Saputra, M.I.Kom : </w:t>
      </w:r>
      <w:r w:rsidR="005E7509" w:rsidRPr="00E02E71">
        <w:rPr>
          <w:rFonts w:asciiTheme="majorHAnsi" w:hAnsiTheme="majorHAnsi"/>
          <w:sz w:val="24"/>
          <w:szCs w:val="24"/>
        </w:rPr>
        <w:t xml:space="preserve">Hasil monitoring dan evaluasi penilaian menunjukkan bahwa dosen telah melaksanakan sistem penilaian pembelajaran sesuai dengan Rencana Pembelajaran Semester (RPS) serta menunjukkan pemahaman yang baik terhadap capaian pembelajaran yang harus diukur. Penilaian diarahkan untuk mengukur penguasaan wawasan dan keterampilan mahasiswa di </w:t>
      </w:r>
      <w:r w:rsidR="005E7509" w:rsidRPr="00E02E71">
        <w:rPr>
          <w:rFonts w:asciiTheme="majorHAnsi" w:hAnsiTheme="majorHAnsi"/>
          <w:sz w:val="24"/>
          <w:szCs w:val="24"/>
        </w:rPr>
        <w:lastRenderedPageBreak/>
        <w:t>bidang komunikasi dan penyiaran. Bentuk penilaian yang digunakan cukup variatif, meliputi ujian, tugas individu dan kelompok, serta penugasan berbasis presentasi dan proyek, sehingga mendukung ketercapaian CPMK. Interaksi dosen dan mahasiswa dalam proses penilaian berjalan dengan baik, terutama melalui diskusi dan klarifikasi tugas. Namun demikian, hasil evaluasi menunjukkan bahwa pemanfaatan platform pembelajaran digital dalam proses penilaian serta dokumentasi aktivitas dan hasil penilaian masih perlu ditingkatkan. Optimalisasi penggunaan teknologi pembelajaran dan pendokumentasian penilaian berbasis rubrik diharapkan dapat memperkuat implementasi penilaian pembelajaran berbasis Outcome-Based Education (OBE).</w:t>
      </w:r>
    </w:p>
    <w:p w14:paraId="0028009C" w14:textId="13BB3B84" w:rsidR="007227AD" w:rsidRPr="005E7509" w:rsidRDefault="007227AD" w:rsidP="001467E1">
      <w:pPr>
        <w:pStyle w:val="DaftarParagraf"/>
        <w:numPr>
          <w:ilvl w:val="0"/>
          <w:numId w:val="15"/>
        </w:numPr>
        <w:rPr>
          <w:rFonts w:asciiTheme="majorHAnsi" w:hAnsiTheme="majorHAnsi"/>
          <w:sz w:val="24"/>
          <w:szCs w:val="24"/>
        </w:rPr>
      </w:pPr>
      <w:r w:rsidRPr="0043072F">
        <w:rPr>
          <w:rFonts w:ascii="Cambria" w:hAnsi="Cambria"/>
          <w:sz w:val="24"/>
          <w:szCs w:val="24"/>
        </w:rPr>
        <w:t xml:space="preserve">Fauziyah Rahmawati, S.Kom.I., M.Sos. : </w:t>
      </w:r>
      <w:r w:rsidR="005E7509" w:rsidRPr="005E7509">
        <w:rPr>
          <w:rFonts w:asciiTheme="majorHAnsi" w:hAnsiTheme="majorHAnsi"/>
          <w:sz w:val="24"/>
          <w:szCs w:val="24"/>
        </w:rPr>
        <w:t xml:space="preserve">Hasil Monitoring dan Evaluasi (Monev) Penilaian menunjukkan bahwa dosen telah melaksanakan sistem penilaian pembelajaran dengan baik, seiring dengan penerapan media pembelajaran digital dan pendekatan pembelajaran aktif. Pemanfaatan teknologi serta penggunaan contoh-contoh aktual dalam bidang komunikasi dan penyiaran tercermin dalam bentuk penugasan, proyek, dan presentasi yang dinilai, sehingga memberikan kontribusi positif terhadap pemahaman dan keterampilan mahasiswa. Berdasarkan hasil monev penilaian, instrumen penilaian yang digunakan telah mendukung ketercapaian Capaian Pembelajaran Lulusan (CPL), khususnya pada aspek keterampilan umum dan keterampilan khusus. Mahasiswa menunjukkan tingkat keaktifan dan keterlibatan yang tinggi dalam menyelesaikan tugas dan proyek pembelajaran. Namun demikian, hasil evaluasi penilaian menunjukkan bahwa dokumentasi penilaian berbasis rubrik Outcome-Based Education (OBE) masih perlu disempurnakan agar keterkaitan antara penilaian, Capaian Pembelajaran Mata Kuliah (CPMK), dan CPL dapat ditunjukkan secara lebih eksplisit, sistematis, dan terukur. Penguatan dokumentasi rubrik penilaian tersebut diperlukan sebagai bukti </w:t>
      </w:r>
      <w:r w:rsidR="005E7509" w:rsidRPr="005E7509">
        <w:rPr>
          <w:rFonts w:asciiTheme="majorHAnsi" w:hAnsiTheme="majorHAnsi"/>
          <w:sz w:val="24"/>
          <w:szCs w:val="24"/>
        </w:rPr>
        <w:lastRenderedPageBreak/>
        <w:t>objektif ketercapaian capaian pembelajaran serta untuk mendukung peningkatan mutu penilaian secara berkelanjutan.</w:t>
      </w:r>
    </w:p>
    <w:bookmarkEnd w:id="6"/>
    <w:p w14:paraId="0E42950F" w14:textId="5043D435" w:rsidR="005B2AB1" w:rsidRPr="0043072F" w:rsidRDefault="005B2AB1" w:rsidP="001467E1">
      <w:pPr>
        <w:pStyle w:val="DaftarParagraf"/>
        <w:numPr>
          <w:ilvl w:val="0"/>
          <w:numId w:val="8"/>
        </w:numPr>
        <w:rPr>
          <w:rFonts w:asciiTheme="majorHAnsi" w:hAnsiTheme="majorHAnsi" w:cstheme="majorBidi"/>
          <w:sz w:val="24"/>
          <w:szCs w:val="24"/>
        </w:rPr>
      </w:pPr>
      <w:r w:rsidRPr="0043072F">
        <w:rPr>
          <w:rFonts w:asciiTheme="majorHAnsi" w:hAnsiTheme="majorHAnsi" w:cstheme="majorBidi"/>
          <w:sz w:val="24"/>
          <w:szCs w:val="24"/>
        </w:rPr>
        <w:t>Kehadiran Dosen</w:t>
      </w:r>
    </w:p>
    <w:p w14:paraId="6CB3AF0F" w14:textId="446AC5C9" w:rsidR="0020242E" w:rsidRPr="0043072F" w:rsidRDefault="005B2AB1" w:rsidP="00B13CEB">
      <w:pPr>
        <w:pStyle w:val="DaftarParagraf"/>
        <w:tabs>
          <w:tab w:val="left" w:leader="dot" w:pos="8505"/>
        </w:tabs>
        <w:ind w:left="851" w:firstLine="709"/>
        <w:rPr>
          <w:rFonts w:asciiTheme="majorHAnsi" w:hAnsiTheme="majorHAnsi" w:cstheme="majorBidi"/>
          <w:sz w:val="24"/>
          <w:szCs w:val="24"/>
        </w:rPr>
      </w:pPr>
      <w:r w:rsidRPr="0043072F">
        <w:rPr>
          <w:rFonts w:asciiTheme="majorHAnsi" w:hAnsiTheme="majorHAnsi" w:cstheme="majorBidi"/>
          <w:sz w:val="24"/>
          <w:szCs w:val="24"/>
        </w:rPr>
        <w:t xml:space="preserve">Kehadiran dosen selama perkuliahan dinilai berdasarkan data yang ada pada absensi perkuliahan pada tiap mata kuliah. Sesuai buku pedoman akademik </w:t>
      </w:r>
      <w:r w:rsidR="006317AD" w:rsidRPr="0043072F">
        <w:rPr>
          <w:rFonts w:asciiTheme="majorHAnsi" w:hAnsiTheme="majorHAnsi" w:cstheme="majorBidi"/>
          <w:sz w:val="24"/>
          <w:szCs w:val="24"/>
        </w:rPr>
        <w:t xml:space="preserve">maupun absen kehadiran </w:t>
      </w:r>
      <w:r w:rsidRPr="0043072F">
        <w:rPr>
          <w:rFonts w:asciiTheme="majorHAnsi" w:hAnsiTheme="majorHAnsi" w:cstheme="majorBidi"/>
          <w:sz w:val="24"/>
          <w:szCs w:val="24"/>
        </w:rPr>
        <w:t xml:space="preserve">setiap mata kuliah selama satu semester adalah 14 kali tatap muka (TM). Berikut ini adalah rekapitulasi kehadiran dosen selama perkuliahan semester </w:t>
      </w:r>
      <w:r w:rsidR="006317AD" w:rsidRPr="0043072F">
        <w:rPr>
          <w:rFonts w:asciiTheme="majorHAnsi" w:hAnsiTheme="majorHAnsi" w:cstheme="majorBidi"/>
          <w:sz w:val="24"/>
          <w:szCs w:val="24"/>
        </w:rPr>
        <w:t>I</w:t>
      </w:r>
      <w:r w:rsidRPr="0043072F">
        <w:rPr>
          <w:rFonts w:asciiTheme="majorHAnsi" w:hAnsiTheme="majorHAnsi" w:cstheme="majorBidi"/>
          <w:sz w:val="24"/>
          <w:szCs w:val="24"/>
        </w:rPr>
        <w:t>,</w:t>
      </w:r>
      <w:r w:rsidR="006317AD" w:rsidRPr="0043072F">
        <w:rPr>
          <w:rFonts w:asciiTheme="majorHAnsi" w:hAnsiTheme="majorHAnsi" w:cstheme="majorBidi"/>
          <w:sz w:val="24"/>
          <w:szCs w:val="24"/>
        </w:rPr>
        <w:t xml:space="preserve"> I</w:t>
      </w:r>
      <w:r w:rsidR="000179A3" w:rsidRPr="0043072F">
        <w:rPr>
          <w:rFonts w:asciiTheme="majorHAnsi" w:hAnsiTheme="majorHAnsi" w:cstheme="majorBidi"/>
          <w:sz w:val="24"/>
          <w:szCs w:val="24"/>
        </w:rPr>
        <w:t>II, V</w:t>
      </w:r>
      <w:r w:rsidR="006317AD" w:rsidRPr="0043072F">
        <w:rPr>
          <w:rFonts w:asciiTheme="majorHAnsi" w:hAnsiTheme="majorHAnsi" w:cstheme="majorBidi"/>
          <w:sz w:val="24"/>
          <w:szCs w:val="24"/>
        </w:rPr>
        <w:t xml:space="preserve"> dan VI</w:t>
      </w:r>
      <w:r w:rsidR="000179A3" w:rsidRPr="0043072F">
        <w:rPr>
          <w:rFonts w:asciiTheme="majorHAnsi" w:hAnsiTheme="majorHAnsi" w:cstheme="majorBidi"/>
          <w:sz w:val="24"/>
          <w:szCs w:val="24"/>
        </w:rPr>
        <w:t>I</w:t>
      </w:r>
      <w:r w:rsidRPr="0043072F">
        <w:rPr>
          <w:rFonts w:asciiTheme="majorHAnsi" w:hAnsiTheme="majorHAnsi" w:cstheme="majorBidi"/>
          <w:sz w:val="24"/>
          <w:szCs w:val="24"/>
        </w:rPr>
        <w:t>.</w:t>
      </w:r>
    </w:p>
    <w:p w14:paraId="59233AB8" w14:textId="6B08B782" w:rsidR="0020242E" w:rsidRDefault="005B2AB1" w:rsidP="005B2AB1">
      <w:pPr>
        <w:pStyle w:val="DaftarParagraf"/>
        <w:tabs>
          <w:tab w:val="left" w:leader="dot" w:pos="8505"/>
        </w:tabs>
        <w:ind w:left="851"/>
        <w:rPr>
          <w:rFonts w:asciiTheme="majorHAnsi" w:hAnsiTheme="majorHAnsi" w:cstheme="majorBidi"/>
          <w:sz w:val="24"/>
          <w:szCs w:val="24"/>
          <w:lang w:val="en-US"/>
        </w:rPr>
      </w:pPr>
      <w:r w:rsidRPr="0043072F">
        <w:rPr>
          <w:rFonts w:asciiTheme="majorHAnsi" w:hAnsiTheme="majorHAnsi" w:cstheme="majorBidi"/>
          <w:sz w:val="24"/>
          <w:szCs w:val="24"/>
        </w:rPr>
        <w:t xml:space="preserve">Tabel 1. Rekapitulasi </w:t>
      </w:r>
      <w:r w:rsidRPr="0043072F">
        <w:rPr>
          <w:rFonts w:asciiTheme="majorHAnsi" w:hAnsiTheme="majorHAnsi" w:cstheme="majorBidi"/>
          <w:sz w:val="24"/>
          <w:szCs w:val="24"/>
          <w:lang w:val="en-US"/>
        </w:rPr>
        <w:t>K</w:t>
      </w:r>
      <w:r w:rsidRPr="0043072F">
        <w:rPr>
          <w:rFonts w:asciiTheme="majorHAnsi" w:hAnsiTheme="majorHAnsi" w:cstheme="majorBidi"/>
          <w:sz w:val="24"/>
          <w:szCs w:val="24"/>
        </w:rPr>
        <w:t xml:space="preserve">ehadiran </w:t>
      </w:r>
      <w:r w:rsidRPr="0043072F">
        <w:rPr>
          <w:rFonts w:asciiTheme="majorHAnsi" w:hAnsiTheme="majorHAnsi" w:cstheme="majorBidi"/>
          <w:sz w:val="24"/>
          <w:szCs w:val="24"/>
          <w:lang w:val="en-US"/>
        </w:rPr>
        <w:t>D</w:t>
      </w:r>
      <w:r w:rsidRPr="0043072F">
        <w:rPr>
          <w:rFonts w:asciiTheme="majorHAnsi" w:hAnsiTheme="majorHAnsi" w:cstheme="majorBidi"/>
          <w:sz w:val="24"/>
          <w:szCs w:val="24"/>
        </w:rPr>
        <w:t>osen</w:t>
      </w:r>
      <w:r w:rsidRPr="0043072F">
        <w:rPr>
          <w:rFonts w:asciiTheme="majorHAnsi" w:hAnsiTheme="majorHAnsi" w:cstheme="majorBidi"/>
          <w:sz w:val="24"/>
          <w:szCs w:val="24"/>
          <w:lang w:val="en-US"/>
        </w:rPr>
        <w:t xml:space="preserve"> Semester </w:t>
      </w:r>
      <w:proofErr w:type="spellStart"/>
      <w:r w:rsidR="003246F4">
        <w:rPr>
          <w:rFonts w:asciiTheme="majorHAnsi" w:hAnsiTheme="majorHAnsi" w:cstheme="majorBidi"/>
          <w:sz w:val="24"/>
          <w:szCs w:val="24"/>
          <w:lang w:val="en-US"/>
        </w:rPr>
        <w:t>Genap</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Tahun</w:t>
      </w:r>
      <w:proofErr w:type="spellEnd"/>
      <w:r w:rsidRPr="0043072F">
        <w:rPr>
          <w:rFonts w:asciiTheme="majorHAnsi" w:hAnsiTheme="majorHAnsi" w:cstheme="majorBidi"/>
          <w:sz w:val="24"/>
          <w:szCs w:val="24"/>
          <w:lang w:val="en-US"/>
        </w:rPr>
        <w:t xml:space="preserve"> Ajaran 202</w:t>
      </w:r>
      <w:r w:rsidR="005E7509">
        <w:rPr>
          <w:rFonts w:asciiTheme="majorHAnsi" w:hAnsiTheme="majorHAnsi" w:cstheme="majorBidi"/>
          <w:sz w:val="24"/>
          <w:szCs w:val="24"/>
          <w:lang w:val="en-US"/>
        </w:rPr>
        <w:t>3</w:t>
      </w:r>
      <w:r w:rsidR="005D7D78" w:rsidRPr="0043072F">
        <w:rPr>
          <w:rFonts w:asciiTheme="majorHAnsi" w:hAnsiTheme="majorHAnsi" w:cstheme="majorBidi"/>
          <w:sz w:val="24"/>
          <w:szCs w:val="24"/>
          <w:lang w:val="en-US"/>
        </w:rPr>
        <w:t>-202</w:t>
      </w:r>
      <w:r w:rsidR="005E7509">
        <w:rPr>
          <w:rFonts w:asciiTheme="majorHAnsi" w:hAnsiTheme="majorHAnsi" w:cstheme="majorBidi"/>
          <w:sz w:val="24"/>
          <w:szCs w:val="24"/>
          <w:lang w:val="en-US"/>
        </w:rPr>
        <w:t>4</w:t>
      </w:r>
    </w:p>
    <w:tbl>
      <w:tblPr>
        <w:tblW w:w="9592" w:type="dxa"/>
        <w:tblInd w:w="-1276" w:type="dxa"/>
        <w:tblLook w:val="04A0" w:firstRow="1" w:lastRow="0" w:firstColumn="1" w:lastColumn="0" w:noHBand="0" w:noVBand="1"/>
      </w:tblPr>
      <w:tblGrid>
        <w:gridCol w:w="435"/>
        <w:gridCol w:w="1290"/>
        <w:gridCol w:w="3307"/>
        <w:gridCol w:w="554"/>
        <w:gridCol w:w="563"/>
        <w:gridCol w:w="3443"/>
      </w:tblGrid>
      <w:tr w:rsidR="003246F4" w:rsidRPr="003246F4" w14:paraId="7D37F54A" w14:textId="77777777" w:rsidTr="003246F4">
        <w:trPr>
          <w:trHeight w:val="360"/>
        </w:trPr>
        <w:tc>
          <w:tcPr>
            <w:tcW w:w="9592" w:type="dxa"/>
            <w:gridSpan w:val="6"/>
            <w:tcBorders>
              <w:top w:val="nil"/>
              <w:left w:val="nil"/>
              <w:bottom w:val="nil"/>
              <w:right w:val="nil"/>
            </w:tcBorders>
            <w:noWrap/>
            <w:vAlign w:val="bottom"/>
            <w:hideMark/>
          </w:tcPr>
          <w:p w14:paraId="39FB6AAB" w14:textId="77777777" w:rsidR="003246F4" w:rsidRPr="003246F4" w:rsidRDefault="003246F4" w:rsidP="003246F4">
            <w:pPr>
              <w:spacing w:line="240" w:lineRule="auto"/>
              <w:jc w:val="center"/>
              <w:rPr>
                <w:rFonts w:ascii="Arial Narrow" w:eastAsia="Times New Roman" w:hAnsi="Arial Narrow" w:cs="Calibri"/>
                <w:b/>
                <w:bCs/>
                <w:color w:val="000000"/>
                <w:lang w:val="en-ID" w:eastAsia="en-ID"/>
              </w:rPr>
            </w:pPr>
            <w:r w:rsidRPr="003246F4">
              <w:rPr>
                <w:rFonts w:ascii="Arial Narrow" w:eastAsia="Times New Roman" w:hAnsi="Arial Narrow" w:cs="Calibri"/>
                <w:b/>
                <w:bCs/>
                <w:color w:val="000000"/>
                <w:lang w:val="en-ID" w:eastAsia="en-ID"/>
              </w:rPr>
              <w:t>PEMBAGIAN MATA KULIAH</w:t>
            </w:r>
          </w:p>
        </w:tc>
      </w:tr>
      <w:tr w:rsidR="003246F4" w:rsidRPr="003246F4" w14:paraId="6FDD2ED3" w14:textId="77777777" w:rsidTr="003246F4">
        <w:trPr>
          <w:trHeight w:val="360"/>
        </w:trPr>
        <w:tc>
          <w:tcPr>
            <w:tcW w:w="9592" w:type="dxa"/>
            <w:gridSpan w:val="6"/>
            <w:tcBorders>
              <w:top w:val="nil"/>
              <w:left w:val="nil"/>
              <w:bottom w:val="nil"/>
              <w:right w:val="nil"/>
            </w:tcBorders>
            <w:noWrap/>
            <w:vAlign w:val="bottom"/>
            <w:hideMark/>
          </w:tcPr>
          <w:p w14:paraId="66CA098C" w14:textId="77777777" w:rsidR="003246F4" w:rsidRPr="003246F4" w:rsidRDefault="003246F4" w:rsidP="003246F4">
            <w:pPr>
              <w:spacing w:line="240" w:lineRule="auto"/>
              <w:jc w:val="center"/>
              <w:rPr>
                <w:rFonts w:ascii="Arial Narrow" w:eastAsia="Times New Roman" w:hAnsi="Arial Narrow" w:cs="Calibri"/>
                <w:b/>
                <w:bCs/>
                <w:color w:val="000000"/>
                <w:lang w:val="en-ID" w:eastAsia="en-ID"/>
              </w:rPr>
            </w:pPr>
            <w:r w:rsidRPr="003246F4">
              <w:rPr>
                <w:rFonts w:ascii="Arial Narrow" w:eastAsia="Times New Roman" w:hAnsi="Arial Narrow" w:cs="Calibri"/>
                <w:b/>
                <w:bCs/>
                <w:color w:val="000000"/>
                <w:lang w:val="en-ID" w:eastAsia="en-ID"/>
              </w:rPr>
              <w:t>INSTITUT AGAMA ISLAM SUNAN KALIJOGO</w:t>
            </w:r>
          </w:p>
        </w:tc>
      </w:tr>
      <w:tr w:rsidR="003246F4" w:rsidRPr="003246F4" w14:paraId="0B848696" w14:textId="77777777" w:rsidTr="003246F4">
        <w:trPr>
          <w:trHeight w:val="360"/>
        </w:trPr>
        <w:tc>
          <w:tcPr>
            <w:tcW w:w="9592" w:type="dxa"/>
            <w:gridSpan w:val="6"/>
            <w:tcBorders>
              <w:top w:val="nil"/>
              <w:left w:val="nil"/>
              <w:bottom w:val="nil"/>
              <w:right w:val="nil"/>
            </w:tcBorders>
            <w:noWrap/>
            <w:vAlign w:val="bottom"/>
            <w:hideMark/>
          </w:tcPr>
          <w:p w14:paraId="135A553B" w14:textId="77777777" w:rsidR="003246F4" w:rsidRPr="003246F4" w:rsidRDefault="003246F4" w:rsidP="003246F4">
            <w:pPr>
              <w:spacing w:line="240" w:lineRule="auto"/>
              <w:jc w:val="center"/>
              <w:rPr>
                <w:rFonts w:ascii="Arial Narrow" w:eastAsia="Times New Roman" w:hAnsi="Arial Narrow" w:cs="Calibri"/>
                <w:b/>
                <w:bCs/>
                <w:color w:val="000000"/>
                <w:lang w:val="en-ID" w:eastAsia="en-ID"/>
              </w:rPr>
            </w:pPr>
            <w:r w:rsidRPr="003246F4">
              <w:rPr>
                <w:rFonts w:ascii="Arial Narrow" w:eastAsia="Times New Roman" w:hAnsi="Arial Narrow" w:cs="Calibri"/>
                <w:b/>
                <w:bCs/>
                <w:color w:val="000000"/>
                <w:lang w:val="en-ID" w:eastAsia="en-ID"/>
              </w:rPr>
              <w:t>SEMESTER GENAP TAHUN AKADEMIK 2023/2024</w:t>
            </w:r>
          </w:p>
        </w:tc>
      </w:tr>
      <w:tr w:rsidR="003246F4" w:rsidRPr="003246F4" w14:paraId="57073E83" w14:textId="77777777" w:rsidTr="003246F4">
        <w:trPr>
          <w:trHeight w:val="360"/>
        </w:trPr>
        <w:tc>
          <w:tcPr>
            <w:tcW w:w="435" w:type="dxa"/>
            <w:tcBorders>
              <w:top w:val="nil"/>
              <w:left w:val="nil"/>
              <w:bottom w:val="nil"/>
              <w:right w:val="nil"/>
            </w:tcBorders>
            <w:noWrap/>
            <w:vAlign w:val="bottom"/>
            <w:hideMark/>
          </w:tcPr>
          <w:p w14:paraId="762BED46" w14:textId="77777777" w:rsidR="003246F4" w:rsidRPr="003246F4" w:rsidRDefault="003246F4" w:rsidP="003246F4">
            <w:pPr>
              <w:spacing w:line="240" w:lineRule="auto"/>
              <w:jc w:val="center"/>
              <w:rPr>
                <w:rFonts w:ascii="Arial Narrow" w:eastAsia="Times New Roman" w:hAnsi="Arial Narrow" w:cs="Calibri"/>
                <w:b/>
                <w:bCs/>
                <w:color w:val="000000"/>
                <w:lang w:val="en-ID" w:eastAsia="en-ID"/>
              </w:rPr>
            </w:pPr>
          </w:p>
        </w:tc>
        <w:tc>
          <w:tcPr>
            <w:tcW w:w="1290" w:type="dxa"/>
            <w:tcBorders>
              <w:top w:val="nil"/>
              <w:left w:val="nil"/>
              <w:bottom w:val="nil"/>
              <w:right w:val="nil"/>
            </w:tcBorders>
            <w:noWrap/>
            <w:vAlign w:val="bottom"/>
            <w:hideMark/>
          </w:tcPr>
          <w:p w14:paraId="0E3A8CE5" w14:textId="77777777" w:rsidR="003246F4" w:rsidRPr="003246F4" w:rsidRDefault="003246F4" w:rsidP="003246F4">
            <w:pPr>
              <w:spacing w:line="240" w:lineRule="auto"/>
              <w:jc w:val="center"/>
              <w:rPr>
                <w:rFonts w:ascii="Times New Roman" w:eastAsia="Times New Roman" w:hAnsi="Times New Roman" w:cs="Times New Roman"/>
                <w:sz w:val="20"/>
                <w:szCs w:val="20"/>
                <w:lang w:val="en-ID" w:eastAsia="en-ID"/>
              </w:rPr>
            </w:pPr>
          </w:p>
        </w:tc>
        <w:tc>
          <w:tcPr>
            <w:tcW w:w="3307" w:type="dxa"/>
            <w:tcBorders>
              <w:top w:val="nil"/>
              <w:left w:val="nil"/>
              <w:bottom w:val="nil"/>
              <w:right w:val="nil"/>
            </w:tcBorders>
            <w:noWrap/>
            <w:vAlign w:val="bottom"/>
            <w:hideMark/>
          </w:tcPr>
          <w:p w14:paraId="773BE768" w14:textId="77777777" w:rsidR="003246F4" w:rsidRPr="003246F4" w:rsidRDefault="003246F4" w:rsidP="003246F4">
            <w:pPr>
              <w:spacing w:line="240" w:lineRule="auto"/>
              <w:jc w:val="center"/>
              <w:rPr>
                <w:rFonts w:ascii="Times New Roman" w:eastAsia="Times New Roman" w:hAnsi="Times New Roman" w:cs="Times New Roman"/>
                <w:sz w:val="20"/>
                <w:szCs w:val="20"/>
                <w:lang w:val="en-ID" w:eastAsia="en-ID"/>
              </w:rPr>
            </w:pPr>
          </w:p>
        </w:tc>
        <w:tc>
          <w:tcPr>
            <w:tcW w:w="554" w:type="dxa"/>
            <w:tcBorders>
              <w:top w:val="nil"/>
              <w:left w:val="nil"/>
              <w:bottom w:val="nil"/>
              <w:right w:val="nil"/>
            </w:tcBorders>
            <w:noWrap/>
            <w:vAlign w:val="bottom"/>
            <w:hideMark/>
          </w:tcPr>
          <w:p w14:paraId="50298627" w14:textId="77777777" w:rsidR="003246F4" w:rsidRPr="003246F4" w:rsidRDefault="003246F4" w:rsidP="003246F4">
            <w:pPr>
              <w:spacing w:line="240" w:lineRule="auto"/>
              <w:jc w:val="center"/>
              <w:rPr>
                <w:rFonts w:ascii="Times New Roman" w:eastAsia="Times New Roman" w:hAnsi="Times New Roman" w:cs="Times New Roman"/>
                <w:sz w:val="20"/>
                <w:szCs w:val="20"/>
                <w:lang w:val="en-ID" w:eastAsia="en-ID"/>
              </w:rPr>
            </w:pPr>
          </w:p>
        </w:tc>
        <w:tc>
          <w:tcPr>
            <w:tcW w:w="563" w:type="dxa"/>
            <w:tcBorders>
              <w:top w:val="nil"/>
              <w:left w:val="nil"/>
              <w:bottom w:val="nil"/>
              <w:right w:val="nil"/>
            </w:tcBorders>
            <w:noWrap/>
            <w:vAlign w:val="bottom"/>
            <w:hideMark/>
          </w:tcPr>
          <w:p w14:paraId="640C6C4B" w14:textId="77777777" w:rsidR="003246F4" w:rsidRPr="003246F4" w:rsidRDefault="003246F4" w:rsidP="003246F4">
            <w:pPr>
              <w:spacing w:line="240" w:lineRule="auto"/>
              <w:jc w:val="center"/>
              <w:rPr>
                <w:rFonts w:ascii="Times New Roman" w:eastAsia="Times New Roman" w:hAnsi="Times New Roman" w:cs="Times New Roman"/>
                <w:sz w:val="20"/>
                <w:szCs w:val="20"/>
                <w:lang w:val="en-ID" w:eastAsia="en-ID"/>
              </w:rPr>
            </w:pPr>
          </w:p>
        </w:tc>
        <w:tc>
          <w:tcPr>
            <w:tcW w:w="3443" w:type="dxa"/>
            <w:tcBorders>
              <w:top w:val="nil"/>
              <w:left w:val="nil"/>
              <w:bottom w:val="nil"/>
              <w:right w:val="nil"/>
            </w:tcBorders>
            <w:noWrap/>
            <w:vAlign w:val="bottom"/>
            <w:hideMark/>
          </w:tcPr>
          <w:p w14:paraId="4BA36930" w14:textId="77777777" w:rsidR="003246F4" w:rsidRPr="003246F4" w:rsidRDefault="003246F4" w:rsidP="003246F4">
            <w:pPr>
              <w:spacing w:line="240" w:lineRule="auto"/>
              <w:jc w:val="center"/>
              <w:rPr>
                <w:rFonts w:ascii="Times New Roman" w:eastAsia="Times New Roman" w:hAnsi="Times New Roman" w:cs="Times New Roman"/>
                <w:sz w:val="20"/>
                <w:szCs w:val="20"/>
                <w:lang w:val="en-ID" w:eastAsia="en-ID"/>
              </w:rPr>
            </w:pPr>
          </w:p>
        </w:tc>
      </w:tr>
      <w:tr w:rsidR="003246F4" w:rsidRPr="003246F4" w14:paraId="395976D9" w14:textId="77777777" w:rsidTr="003246F4">
        <w:trPr>
          <w:trHeight w:val="360"/>
        </w:trPr>
        <w:tc>
          <w:tcPr>
            <w:tcW w:w="9592" w:type="dxa"/>
            <w:gridSpan w:val="6"/>
            <w:tcBorders>
              <w:top w:val="nil"/>
              <w:left w:val="nil"/>
              <w:bottom w:val="nil"/>
              <w:right w:val="nil"/>
            </w:tcBorders>
            <w:noWrap/>
            <w:vAlign w:val="bottom"/>
            <w:hideMark/>
          </w:tcPr>
          <w:p w14:paraId="4BF60CE4" w14:textId="77777777" w:rsidR="003246F4" w:rsidRPr="003246F4" w:rsidRDefault="003246F4" w:rsidP="003246F4">
            <w:pPr>
              <w:spacing w:line="240" w:lineRule="auto"/>
              <w:jc w:val="center"/>
              <w:rPr>
                <w:rFonts w:ascii="Arial Narrow" w:eastAsia="Times New Roman" w:hAnsi="Arial Narrow" w:cs="Calibri"/>
                <w:b/>
                <w:bCs/>
                <w:color w:val="000000"/>
                <w:lang w:val="en-ID" w:eastAsia="en-ID"/>
              </w:rPr>
            </w:pPr>
            <w:r w:rsidRPr="003246F4">
              <w:rPr>
                <w:rFonts w:ascii="Arial Narrow" w:eastAsia="Times New Roman" w:hAnsi="Arial Narrow" w:cs="Calibri"/>
                <w:b/>
                <w:bCs/>
                <w:color w:val="000000"/>
                <w:lang w:val="en-ID" w:eastAsia="en-ID"/>
              </w:rPr>
              <w:t>PROGRAM STUDI KOMUNIKASI DAN PENYIARAN ISLAM (KPI)</w:t>
            </w:r>
          </w:p>
        </w:tc>
      </w:tr>
      <w:tr w:rsidR="003246F4" w:rsidRPr="003246F4" w14:paraId="25B9D1C0" w14:textId="77777777" w:rsidTr="003246F4">
        <w:trPr>
          <w:trHeight w:val="360"/>
        </w:trPr>
        <w:tc>
          <w:tcPr>
            <w:tcW w:w="435" w:type="dxa"/>
            <w:tcBorders>
              <w:top w:val="single" w:sz="4" w:space="0" w:color="auto"/>
              <w:left w:val="single" w:sz="4" w:space="0" w:color="auto"/>
              <w:bottom w:val="double" w:sz="6" w:space="0" w:color="auto"/>
              <w:right w:val="single" w:sz="4" w:space="0" w:color="auto"/>
            </w:tcBorders>
            <w:noWrap/>
            <w:vAlign w:val="center"/>
            <w:hideMark/>
          </w:tcPr>
          <w:p w14:paraId="38312B83" w14:textId="77777777" w:rsidR="003246F4" w:rsidRPr="003246F4" w:rsidRDefault="003246F4" w:rsidP="003246F4">
            <w:pPr>
              <w:spacing w:line="240" w:lineRule="auto"/>
              <w:jc w:val="center"/>
              <w:rPr>
                <w:rFonts w:ascii="Arial Narrow" w:eastAsia="Times New Roman" w:hAnsi="Arial Narrow" w:cs="Calibri"/>
                <w:b/>
                <w:bCs/>
                <w:color w:val="000000"/>
                <w:sz w:val="20"/>
                <w:szCs w:val="20"/>
                <w:lang w:val="en-ID" w:eastAsia="en-ID"/>
              </w:rPr>
            </w:pPr>
            <w:r w:rsidRPr="003246F4">
              <w:rPr>
                <w:rFonts w:ascii="Arial Narrow" w:eastAsia="Times New Roman" w:hAnsi="Arial Narrow" w:cs="Calibri"/>
                <w:b/>
                <w:bCs/>
                <w:color w:val="000000"/>
                <w:sz w:val="20"/>
                <w:szCs w:val="20"/>
                <w:lang w:val="en-ID" w:eastAsia="en-ID"/>
              </w:rPr>
              <w:t>No</w:t>
            </w:r>
          </w:p>
        </w:tc>
        <w:tc>
          <w:tcPr>
            <w:tcW w:w="1290" w:type="dxa"/>
            <w:tcBorders>
              <w:top w:val="single" w:sz="4" w:space="0" w:color="auto"/>
              <w:left w:val="nil"/>
              <w:bottom w:val="double" w:sz="6" w:space="0" w:color="auto"/>
              <w:right w:val="single" w:sz="4" w:space="0" w:color="auto"/>
            </w:tcBorders>
            <w:noWrap/>
            <w:vAlign w:val="center"/>
            <w:hideMark/>
          </w:tcPr>
          <w:p w14:paraId="515F21C5" w14:textId="77777777" w:rsidR="003246F4" w:rsidRPr="003246F4" w:rsidRDefault="003246F4" w:rsidP="003246F4">
            <w:pPr>
              <w:spacing w:line="240" w:lineRule="auto"/>
              <w:jc w:val="center"/>
              <w:rPr>
                <w:rFonts w:ascii="Arial Narrow" w:eastAsia="Times New Roman" w:hAnsi="Arial Narrow" w:cs="Calibri"/>
                <w:b/>
                <w:bCs/>
                <w:color w:val="000000"/>
                <w:sz w:val="20"/>
                <w:szCs w:val="20"/>
                <w:lang w:val="en-ID" w:eastAsia="en-ID"/>
              </w:rPr>
            </w:pPr>
            <w:r w:rsidRPr="003246F4">
              <w:rPr>
                <w:rFonts w:ascii="Arial Narrow" w:eastAsia="Times New Roman" w:hAnsi="Arial Narrow" w:cs="Calibri"/>
                <w:b/>
                <w:bCs/>
                <w:color w:val="000000"/>
                <w:sz w:val="20"/>
                <w:szCs w:val="20"/>
                <w:lang w:val="en-ID" w:eastAsia="en-ID"/>
              </w:rPr>
              <w:t>Kode MK</w:t>
            </w:r>
          </w:p>
        </w:tc>
        <w:tc>
          <w:tcPr>
            <w:tcW w:w="3307" w:type="dxa"/>
            <w:tcBorders>
              <w:top w:val="single" w:sz="4" w:space="0" w:color="auto"/>
              <w:left w:val="nil"/>
              <w:bottom w:val="double" w:sz="6" w:space="0" w:color="auto"/>
              <w:right w:val="single" w:sz="4" w:space="0" w:color="auto"/>
            </w:tcBorders>
            <w:noWrap/>
            <w:vAlign w:val="center"/>
            <w:hideMark/>
          </w:tcPr>
          <w:p w14:paraId="499F72F5" w14:textId="77777777" w:rsidR="003246F4" w:rsidRPr="003246F4" w:rsidRDefault="003246F4" w:rsidP="003246F4">
            <w:pPr>
              <w:spacing w:line="240" w:lineRule="auto"/>
              <w:jc w:val="center"/>
              <w:rPr>
                <w:rFonts w:ascii="Arial Narrow" w:eastAsia="Times New Roman" w:hAnsi="Arial Narrow" w:cs="Calibri"/>
                <w:b/>
                <w:bCs/>
                <w:color w:val="000000"/>
                <w:sz w:val="20"/>
                <w:szCs w:val="20"/>
                <w:lang w:val="en-ID" w:eastAsia="en-ID"/>
              </w:rPr>
            </w:pPr>
            <w:r w:rsidRPr="003246F4">
              <w:rPr>
                <w:rFonts w:ascii="Arial Narrow" w:eastAsia="Times New Roman" w:hAnsi="Arial Narrow" w:cs="Calibri"/>
                <w:b/>
                <w:bCs/>
                <w:color w:val="000000"/>
                <w:sz w:val="20"/>
                <w:szCs w:val="20"/>
                <w:lang w:val="en-ID" w:eastAsia="en-ID"/>
              </w:rPr>
              <w:t>Mata Kuliah</w:t>
            </w:r>
          </w:p>
        </w:tc>
        <w:tc>
          <w:tcPr>
            <w:tcW w:w="554" w:type="dxa"/>
            <w:tcBorders>
              <w:top w:val="single" w:sz="4" w:space="0" w:color="auto"/>
              <w:left w:val="nil"/>
              <w:bottom w:val="double" w:sz="6" w:space="0" w:color="auto"/>
              <w:right w:val="single" w:sz="4" w:space="0" w:color="auto"/>
            </w:tcBorders>
            <w:noWrap/>
            <w:vAlign w:val="center"/>
            <w:hideMark/>
          </w:tcPr>
          <w:p w14:paraId="050A0C88" w14:textId="77777777" w:rsidR="003246F4" w:rsidRPr="003246F4" w:rsidRDefault="003246F4" w:rsidP="003246F4">
            <w:pPr>
              <w:spacing w:line="240" w:lineRule="auto"/>
              <w:jc w:val="center"/>
              <w:rPr>
                <w:rFonts w:ascii="Arial Narrow" w:eastAsia="Times New Roman" w:hAnsi="Arial Narrow" w:cs="Calibri"/>
                <w:b/>
                <w:bCs/>
                <w:color w:val="000000"/>
                <w:sz w:val="20"/>
                <w:szCs w:val="20"/>
                <w:lang w:val="en-ID" w:eastAsia="en-ID"/>
              </w:rPr>
            </w:pPr>
            <w:r w:rsidRPr="003246F4">
              <w:rPr>
                <w:rFonts w:ascii="Arial Narrow" w:eastAsia="Times New Roman" w:hAnsi="Arial Narrow" w:cs="Calibri"/>
                <w:b/>
                <w:bCs/>
                <w:color w:val="000000"/>
                <w:sz w:val="20"/>
                <w:szCs w:val="20"/>
                <w:lang w:val="en-ID" w:eastAsia="en-ID"/>
              </w:rPr>
              <w:t>SKS</w:t>
            </w:r>
          </w:p>
        </w:tc>
        <w:tc>
          <w:tcPr>
            <w:tcW w:w="563" w:type="dxa"/>
            <w:tcBorders>
              <w:top w:val="single" w:sz="4" w:space="0" w:color="auto"/>
              <w:left w:val="nil"/>
              <w:bottom w:val="double" w:sz="6" w:space="0" w:color="auto"/>
              <w:right w:val="single" w:sz="4" w:space="0" w:color="auto"/>
            </w:tcBorders>
            <w:noWrap/>
            <w:vAlign w:val="center"/>
            <w:hideMark/>
          </w:tcPr>
          <w:p w14:paraId="6D8F639E" w14:textId="77777777" w:rsidR="003246F4" w:rsidRPr="003246F4" w:rsidRDefault="003246F4" w:rsidP="003246F4">
            <w:pPr>
              <w:spacing w:line="240" w:lineRule="auto"/>
              <w:jc w:val="center"/>
              <w:rPr>
                <w:rFonts w:ascii="Arial Narrow" w:eastAsia="Times New Roman" w:hAnsi="Arial Narrow" w:cs="Calibri"/>
                <w:b/>
                <w:bCs/>
                <w:color w:val="000000"/>
                <w:sz w:val="20"/>
                <w:szCs w:val="20"/>
                <w:lang w:val="en-ID" w:eastAsia="en-ID"/>
              </w:rPr>
            </w:pPr>
            <w:r w:rsidRPr="003246F4">
              <w:rPr>
                <w:rFonts w:ascii="Arial Narrow" w:eastAsia="Times New Roman" w:hAnsi="Arial Narrow" w:cs="Calibri"/>
                <w:b/>
                <w:bCs/>
                <w:color w:val="000000"/>
                <w:sz w:val="20"/>
                <w:szCs w:val="20"/>
                <w:lang w:val="en-ID" w:eastAsia="en-ID"/>
              </w:rPr>
              <w:t>SMT</w:t>
            </w:r>
          </w:p>
        </w:tc>
        <w:tc>
          <w:tcPr>
            <w:tcW w:w="3443" w:type="dxa"/>
            <w:tcBorders>
              <w:top w:val="single" w:sz="4" w:space="0" w:color="auto"/>
              <w:left w:val="nil"/>
              <w:bottom w:val="double" w:sz="6" w:space="0" w:color="auto"/>
              <w:right w:val="single" w:sz="4" w:space="0" w:color="auto"/>
            </w:tcBorders>
            <w:vAlign w:val="center"/>
            <w:hideMark/>
          </w:tcPr>
          <w:p w14:paraId="30ED96AA" w14:textId="77777777" w:rsidR="003246F4" w:rsidRPr="003246F4" w:rsidRDefault="003246F4" w:rsidP="003246F4">
            <w:pPr>
              <w:spacing w:line="240" w:lineRule="auto"/>
              <w:jc w:val="center"/>
              <w:rPr>
                <w:rFonts w:ascii="Arial Narrow" w:eastAsia="Times New Roman" w:hAnsi="Arial Narrow" w:cs="Calibri"/>
                <w:b/>
                <w:bCs/>
                <w:color w:val="000000"/>
                <w:sz w:val="20"/>
                <w:szCs w:val="20"/>
                <w:lang w:val="en-ID" w:eastAsia="en-ID"/>
              </w:rPr>
            </w:pPr>
            <w:r w:rsidRPr="003246F4">
              <w:rPr>
                <w:rFonts w:ascii="Arial Narrow" w:eastAsia="Times New Roman" w:hAnsi="Arial Narrow" w:cs="Calibri"/>
                <w:b/>
                <w:bCs/>
                <w:color w:val="000000"/>
                <w:sz w:val="20"/>
                <w:szCs w:val="20"/>
                <w:lang w:val="en-ID" w:eastAsia="en-ID"/>
              </w:rPr>
              <w:t xml:space="preserve">Dosen </w:t>
            </w:r>
            <w:proofErr w:type="spellStart"/>
            <w:r w:rsidRPr="003246F4">
              <w:rPr>
                <w:rFonts w:ascii="Arial Narrow" w:eastAsia="Times New Roman" w:hAnsi="Arial Narrow" w:cs="Calibri"/>
                <w:b/>
                <w:bCs/>
                <w:color w:val="000000"/>
                <w:sz w:val="20"/>
                <w:szCs w:val="20"/>
                <w:lang w:val="en-ID" w:eastAsia="en-ID"/>
              </w:rPr>
              <w:t>Pengampu</w:t>
            </w:r>
            <w:proofErr w:type="spellEnd"/>
          </w:p>
        </w:tc>
      </w:tr>
      <w:tr w:rsidR="003246F4" w:rsidRPr="003246F4" w14:paraId="5F2BE6C8" w14:textId="77777777" w:rsidTr="003246F4">
        <w:trPr>
          <w:trHeight w:val="360"/>
        </w:trPr>
        <w:tc>
          <w:tcPr>
            <w:tcW w:w="9592" w:type="dxa"/>
            <w:gridSpan w:val="6"/>
            <w:tcBorders>
              <w:top w:val="nil"/>
              <w:left w:val="single" w:sz="4" w:space="0" w:color="auto"/>
              <w:bottom w:val="single" w:sz="4" w:space="0" w:color="auto"/>
              <w:right w:val="single" w:sz="4" w:space="0" w:color="auto"/>
            </w:tcBorders>
            <w:shd w:val="clear" w:color="000000" w:fill="FFFF00"/>
            <w:noWrap/>
            <w:vAlign w:val="center"/>
            <w:hideMark/>
          </w:tcPr>
          <w:p w14:paraId="64B06BFE" w14:textId="77777777" w:rsidR="003246F4" w:rsidRPr="003246F4" w:rsidRDefault="003246F4" w:rsidP="003246F4">
            <w:pPr>
              <w:spacing w:line="240" w:lineRule="auto"/>
              <w:jc w:val="center"/>
              <w:rPr>
                <w:rFonts w:ascii="Arial Narrow" w:eastAsia="Times New Roman" w:hAnsi="Arial Narrow" w:cs="Calibri"/>
                <w:b/>
                <w:bCs/>
                <w:color w:val="000000"/>
                <w:sz w:val="20"/>
                <w:szCs w:val="20"/>
                <w:lang w:val="en-ID" w:eastAsia="en-ID"/>
              </w:rPr>
            </w:pPr>
            <w:r w:rsidRPr="003246F4">
              <w:rPr>
                <w:rFonts w:ascii="Arial Narrow" w:eastAsia="Times New Roman" w:hAnsi="Arial Narrow" w:cs="Calibri"/>
                <w:b/>
                <w:bCs/>
                <w:color w:val="000000"/>
                <w:sz w:val="20"/>
                <w:szCs w:val="20"/>
                <w:lang w:val="en-ID" w:eastAsia="en-ID"/>
              </w:rPr>
              <w:t xml:space="preserve">SEMESTER II </w:t>
            </w:r>
          </w:p>
        </w:tc>
      </w:tr>
      <w:tr w:rsidR="003246F4" w:rsidRPr="003246F4" w14:paraId="7B571D55"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32417BFF"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1</w:t>
            </w:r>
          </w:p>
        </w:tc>
        <w:tc>
          <w:tcPr>
            <w:tcW w:w="1290" w:type="dxa"/>
            <w:tcBorders>
              <w:top w:val="nil"/>
              <w:left w:val="nil"/>
              <w:bottom w:val="single" w:sz="4" w:space="0" w:color="auto"/>
              <w:right w:val="single" w:sz="4" w:space="0" w:color="auto"/>
            </w:tcBorders>
            <w:shd w:val="clear" w:color="000000" w:fill="FFFFFF"/>
            <w:noWrap/>
            <w:vAlign w:val="center"/>
            <w:hideMark/>
          </w:tcPr>
          <w:p w14:paraId="153EAA59"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IAISKJ 123105</w:t>
            </w:r>
          </w:p>
        </w:tc>
        <w:tc>
          <w:tcPr>
            <w:tcW w:w="3307" w:type="dxa"/>
            <w:tcBorders>
              <w:top w:val="nil"/>
              <w:left w:val="nil"/>
              <w:bottom w:val="single" w:sz="4" w:space="0" w:color="auto"/>
              <w:right w:val="single" w:sz="4" w:space="0" w:color="auto"/>
            </w:tcBorders>
            <w:shd w:val="clear" w:color="000000" w:fill="FFFFFF"/>
            <w:noWrap/>
            <w:vAlign w:val="center"/>
            <w:hideMark/>
          </w:tcPr>
          <w:p w14:paraId="2019E177"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Ilmu</w:t>
            </w:r>
            <w:proofErr w:type="spellEnd"/>
            <w:r w:rsidRPr="003246F4">
              <w:rPr>
                <w:rFonts w:ascii="Arial Narrow" w:eastAsia="Times New Roman" w:hAnsi="Arial Narrow" w:cs="Calibri"/>
                <w:color w:val="000000"/>
                <w:sz w:val="20"/>
                <w:szCs w:val="20"/>
                <w:lang w:val="en-ID" w:eastAsia="en-ID"/>
              </w:rPr>
              <w:t xml:space="preserve"> Tasawuf</w:t>
            </w:r>
          </w:p>
        </w:tc>
        <w:tc>
          <w:tcPr>
            <w:tcW w:w="554" w:type="dxa"/>
            <w:tcBorders>
              <w:top w:val="nil"/>
              <w:left w:val="nil"/>
              <w:bottom w:val="single" w:sz="4" w:space="0" w:color="auto"/>
              <w:right w:val="single" w:sz="4" w:space="0" w:color="auto"/>
            </w:tcBorders>
            <w:shd w:val="clear" w:color="000000" w:fill="FFFFFF"/>
            <w:noWrap/>
            <w:vAlign w:val="center"/>
            <w:hideMark/>
          </w:tcPr>
          <w:p w14:paraId="1BEB5080"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2D7BEFCE"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3443" w:type="dxa"/>
            <w:tcBorders>
              <w:top w:val="nil"/>
              <w:left w:val="nil"/>
              <w:bottom w:val="single" w:sz="4" w:space="0" w:color="auto"/>
              <w:right w:val="single" w:sz="4" w:space="0" w:color="auto"/>
            </w:tcBorders>
            <w:shd w:val="clear" w:color="000000" w:fill="FFFFFF"/>
            <w:noWrap/>
            <w:vAlign w:val="center"/>
            <w:hideMark/>
          </w:tcPr>
          <w:p w14:paraId="06AB793F"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Sutiyo</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S.Pd.I</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M.Pd</w:t>
            </w:r>
            <w:proofErr w:type="spellEnd"/>
            <w:r w:rsidRPr="003246F4">
              <w:rPr>
                <w:rFonts w:ascii="Arial Narrow" w:eastAsia="Times New Roman" w:hAnsi="Arial Narrow" w:cs="Calibri"/>
                <w:color w:val="000000"/>
                <w:sz w:val="20"/>
                <w:szCs w:val="20"/>
                <w:lang w:val="en-ID" w:eastAsia="en-ID"/>
              </w:rPr>
              <w:t>.</w:t>
            </w:r>
          </w:p>
        </w:tc>
      </w:tr>
      <w:tr w:rsidR="003246F4" w:rsidRPr="003246F4" w14:paraId="3F0E04DE"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580D2F9A"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1290" w:type="dxa"/>
            <w:tcBorders>
              <w:top w:val="nil"/>
              <w:left w:val="nil"/>
              <w:bottom w:val="single" w:sz="4" w:space="0" w:color="auto"/>
              <w:right w:val="single" w:sz="4" w:space="0" w:color="auto"/>
            </w:tcBorders>
            <w:shd w:val="clear" w:color="000000" w:fill="FFFFFF"/>
            <w:noWrap/>
            <w:vAlign w:val="center"/>
            <w:hideMark/>
          </w:tcPr>
          <w:p w14:paraId="0CE80C2D"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IAISKJ 123106</w:t>
            </w:r>
          </w:p>
        </w:tc>
        <w:tc>
          <w:tcPr>
            <w:tcW w:w="3307" w:type="dxa"/>
            <w:tcBorders>
              <w:top w:val="nil"/>
              <w:left w:val="nil"/>
              <w:bottom w:val="single" w:sz="4" w:space="0" w:color="auto"/>
              <w:right w:val="single" w:sz="4" w:space="0" w:color="auto"/>
            </w:tcBorders>
            <w:shd w:val="clear" w:color="000000" w:fill="FFFFFF"/>
            <w:noWrap/>
            <w:vAlign w:val="center"/>
            <w:hideMark/>
          </w:tcPr>
          <w:p w14:paraId="3D27DD09"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Studi Islam </w:t>
            </w:r>
            <w:proofErr w:type="spellStart"/>
            <w:r w:rsidRPr="003246F4">
              <w:rPr>
                <w:rFonts w:ascii="Arial Narrow" w:eastAsia="Times New Roman" w:hAnsi="Arial Narrow" w:cs="Calibri"/>
                <w:color w:val="000000"/>
                <w:sz w:val="20"/>
                <w:szCs w:val="20"/>
                <w:lang w:val="en-ID" w:eastAsia="en-ID"/>
              </w:rPr>
              <w:t>Moderat</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3D576F12"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5E4CE658"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3443" w:type="dxa"/>
            <w:tcBorders>
              <w:top w:val="nil"/>
              <w:left w:val="nil"/>
              <w:bottom w:val="single" w:sz="4" w:space="0" w:color="auto"/>
              <w:right w:val="single" w:sz="4" w:space="0" w:color="auto"/>
            </w:tcBorders>
            <w:shd w:val="clear" w:color="000000" w:fill="FFFFFF"/>
            <w:noWrap/>
            <w:vAlign w:val="center"/>
            <w:hideMark/>
          </w:tcPr>
          <w:p w14:paraId="472DB1E2"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Hufron, </w:t>
            </w:r>
            <w:proofErr w:type="spellStart"/>
            <w:r w:rsidRPr="003246F4">
              <w:rPr>
                <w:rFonts w:ascii="Arial Narrow" w:eastAsia="Times New Roman" w:hAnsi="Arial Narrow" w:cs="Calibri"/>
                <w:color w:val="000000"/>
                <w:sz w:val="20"/>
                <w:szCs w:val="20"/>
                <w:lang w:val="en-ID" w:eastAsia="en-ID"/>
              </w:rPr>
              <w:t>S.Pd</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M.Pd.I</w:t>
            </w:r>
            <w:proofErr w:type="spellEnd"/>
            <w:r w:rsidRPr="003246F4">
              <w:rPr>
                <w:rFonts w:ascii="Arial Narrow" w:eastAsia="Times New Roman" w:hAnsi="Arial Narrow" w:cs="Calibri"/>
                <w:color w:val="000000"/>
                <w:sz w:val="20"/>
                <w:szCs w:val="20"/>
                <w:lang w:val="en-ID" w:eastAsia="en-ID"/>
              </w:rPr>
              <w:t>.</w:t>
            </w:r>
          </w:p>
        </w:tc>
      </w:tr>
      <w:tr w:rsidR="003246F4" w:rsidRPr="003246F4" w14:paraId="200D4741"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17DD835B"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3</w:t>
            </w:r>
          </w:p>
        </w:tc>
        <w:tc>
          <w:tcPr>
            <w:tcW w:w="1290" w:type="dxa"/>
            <w:tcBorders>
              <w:top w:val="nil"/>
              <w:left w:val="nil"/>
              <w:bottom w:val="single" w:sz="4" w:space="0" w:color="auto"/>
              <w:right w:val="single" w:sz="4" w:space="0" w:color="auto"/>
            </w:tcBorders>
            <w:shd w:val="clear" w:color="000000" w:fill="FFFFFF"/>
            <w:noWrap/>
            <w:vAlign w:val="center"/>
            <w:hideMark/>
          </w:tcPr>
          <w:p w14:paraId="2804F135"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FDKI 123102</w:t>
            </w:r>
          </w:p>
        </w:tc>
        <w:tc>
          <w:tcPr>
            <w:tcW w:w="3307" w:type="dxa"/>
            <w:tcBorders>
              <w:top w:val="nil"/>
              <w:left w:val="nil"/>
              <w:bottom w:val="single" w:sz="4" w:space="0" w:color="auto"/>
              <w:right w:val="single" w:sz="4" w:space="0" w:color="auto"/>
            </w:tcBorders>
            <w:shd w:val="clear" w:color="000000" w:fill="FFFFFF"/>
            <w:noWrap/>
            <w:vAlign w:val="center"/>
            <w:hideMark/>
          </w:tcPr>
          <w:p w14:paraId="60A64C1A"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Keterampilan</w:t>
            </w:r>
            <w:proofErr w:type="spellEnd"/>
            <w:r w:rsidRPr="003246F4">
              <w:rPr>
                <w:rFonts w:ascii="Arial Narrow" w:eastAsia="Times New Roman" w:hAnsi="Arial Narrow" w:cs="Calibri"/>
                <w:color w:val="000000"/>
                <w:sz w:val="20"/>
                <w:szCs w:val="20"/>
                <w:lang w:val="en-ID" w:eastAsia="en-ID"/>
              </w:rPr>
              <w:t xml:space="preserve"> Dasar </w:t>
            </w:r>
            <w:proofErr w:type="spellStart"/>
            <w:r w:rsidRPr="003246F4">
              <w:rPr>
                <w:rFonts w:ascii="Arial Narrow" w:eastAsia="Times New Roman" w:hAnsi="Arial Narrow" w:cs="Calibri"/>
                <w:color w:val="000000"/>
                <w:sz w:val="20"/>
                <w:szCs w:val="20"/>
                <w:lang w:val="en-ID" w:eastAsia="en-ID"/>
              </w:rPr>
              <w:t>Komunikasi</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66C27715"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4D5F4136"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3443" w:type="dxa"/>
            <w:tcBorders>
              <w:top w:val="nil"/>
              <w:left w:val="nil"/>
              <w:bottom w:val="single" w:sz="4" w:space="0" w:color="auto"/>
              <w:right w:val="single" w:sz="4" w:space="0" w:color="auto"/>
            </w:tcBorders>
            <w:shd w:val="clear" w:color="000000" w:fill="FFFFFF"/>
            <w:noWrap/>
            <w:vAlign w:val="center"/>
            <w:hideMark/>
          </w:tcPr>
          <w:p w14:paraId="5A5593A0"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Fauziyah</w:t>
            </w:r>
            <w:proofErr w:type="spellEnd"/>
            <w:r w:rsidRPr="003246F4">
              <w:rPr>
                <w:rFonts w:ascii="Arial Narrow" w:eastAsia="Times New Roman" w:hAnsi="Arial Narrow" w:cs="Calibri"/>
                <w:color w:val="000000"/>
                <w:sz w:val="20"/>
                <w:szCs w:val="20"/>
                <w:lang w:val="en-ID" w:eastAsia="en-ID"/>
              </w:rPr>
              <w:t xml:space="preserve"> Rahmawati, </w:t>
            </w:r>
            <w:proofErr w:type="spellStart"/>
            <w:r w:rsidRPr="003246F4">
              <w:rPr>
                <w:rFonts w:ascii="Arial Narrow" w:eastAsia="Times New Roman" w:hAnsi="Arial Narrow" w:cs="Calibri"/>
                <w:color w:val="000000"/>
                <w:sz w:val="20"/>
                <w:szCs w:val="20"/>
                <w:lang w:val="en-ID" w:eastAsia="en-ID"/>
              </w:rPr>
              <w:t>S.Kom.I</w:t>
            </w:r>
            <w:proofErr w:type="spellEnd"/>
            <w:r w:rsidRPr="003246F4">
              <w:rPr>
                <w:rFonts w:ascii="Arial Narrow" w:eastAsia="Times New Roman" w:hAnsi="Arial Narrow" w:cs="Calibri"/>
                <w:color w:val="000000"/>
                <w:sz w:val="20"/>
                <w:szCs w:val="20"/>
                <w:lang w:val="en-ID" w:eastAsia="en-ID"/>
              </w:rPr>
              <w:t xml:space="preserve">., </w:t>
            </w:r>
            <w:proofErr w:type="spellStart"/>
            <w:proofErr w:type="gramStart"/>
            <w:r w:rsidRPr="003246F4">
              <w:rPr>
                <w:rFonts w:ascii="Arial Narrow" w:eastAsia="Times New Roman" w:hAnsi="Arial Narrow" w:cs="Calibri"/>
                <w:color w:val="000000"/>
                <w:sz w:val="20"/>
                <w:szCs w:val="20"/>
                <w:lang w:val="en-ID" w:eastAsia="en-ID"/>
              </w:rPr>
              <w:t>M.Sos</w:t>
            </w:r>
            <w:proofErr w:type="spellEnd"/>
            <w:proofErr w:type="gramEnd"/>
            <w:r w:rsidRPr="003246F4">
              <w:rPr>
                <w:rFonts w:ascii="Arial Narrow" w:eastAsia="Times New Roman" w:hAnsi="Arial Narrow" w:cs="Calibri"/>
                <w:color w:val="000000"/>
                <w:sz w:val="20"/>
                <w:szCs w:val="20"/>
                <w:lang w:val="en-ID" w:eastAsia="en-ID"/>
              </w:rPr>
              <w:t>.</w:t>
            </w:r>
          </w:p>
        </w:tc>
      </w:tr>
      <w:tr w:rsidR="003246F4" w:rsidRPr="003246F4" w14:paraId="30C30422"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38735232"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4</w:t>
            </w:r>
          </w:p>
        </w:tc>
        <w:tc>
          <w:tcPr>
            <w:tcW w:w="1290" w:type="dxa"/>
            <w:tcBorders>
              <w:top w:val="nil"/>
              <w:left w:val="nil"/>
              <w:bottom w:val="single" w:sz="4" w:space="0" w:color="auto"/>
              <w:right w:val="single" w:sz="4" w:space="0" w:color="auto"/>
            </w:tcBorders>
            <w:shd w:val="clear" w:color="000000" w:fill="FFFFFF"/>
            <w:noWrap/>
            <w:vAlign w:val="center"/>
            <w:hideMark/>
          </w:tcPr>
          <w:p w14:paraId="3B2509E0"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FDKI 123103</w:t>
            </w:r>
          </w:p>
        </w:tc>
        <w:tc>
          <w:tcPr>
            <w:tcW w:w="3307" w:type="dxa"/>
            <w:tcBorders>
              <w:top w:val="nil"/>
              <w:left w:val="nil"/>
              <w:bottom w:val="single" w:sz="4" w:space="0" w:color="auto"/>
              <w:right w:val="single" w:sz="4" w:space="0" w:color="auto"/>
            </w:tcBorders>
            <w:shd w:val="clear" w:color="000000" w:fill="FFFFFF"/>
            <w:noWrap/>
            <w:vAlign w:val="center"/>
            <w:hideMark/>
          </w:tcPr>
          <w:p w14:paraId="16F8BBAE"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Pendidikan </w:t>
            </w:r>
            <w:proofErr w:type="spellStart"/>
            <w:r w:rsidRPr="003246F4">
              <w:rPr>
                <w:rFonts w:ascii="Arial Narrow" w:eastAsia="Times New Roman" w:hAnsi="Arial Narrow" w:cs="Calibri"/>
                <w:color w:val="000000"/>
                <w:sz w:val="20"/>
                <w:szCs w:val="20"/>
                <w:lang w:val="en-ID" w:eastAsia="en-ID"/>
              </w:rPr>
              <w:t>Kepesantrenan</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5F44CBDD"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6D4DCC54"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3443" w:type="dxa"/>
            <w:tcBorders>
              <w:top w:val="nil"/>
              <w:left w:val="nil"/>
              <w:bottom w:val="single" w:sz="4" w:space="0" w:color="auto"/>
              <w:right w:val="single" w:sz="4" w:space="0" w:color="auto"/>
            </w:tcBorders>
            <w:shd w:val="clear" w:color="000000" w:fill="FFFFFF"/>
            <w:noWrap/>
            <w:vAlign w:val="center"/>
            <w:hideMark/>
          </w:tcPr>
          <w:p w14:paraId="5CA493B2"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Khoirul</w:t>
            </w:r>
            <w:proofErr w:type="spellEnd"/>
            <w:r w:rsidRPr="003246F4">
              <w:rPr>
                <w:rFonts w:ascii="Arial Narrow" w:eastAsia="Times New Roman" w:hAnsi="Arial Narrow" w:cs="Calibri"/>
                <w:color w:val="000000"/>
                <w:sz w:val="20"/>
                <w:szCs w:val="20"/>
                <w:lang w:val="en-ID" w:eastAsia="en-ID"/>
              </w:rPr>
              <w:t xml:space="preserve"> Anwar, </w:t>
            </w:r>
            <w:proofErr w:type="spellStart"/>
            <w:r w:rsidRPr="003246F4">
              <w:rPr>
                <w:rFonts w:ascii="Arial Narrow" w:eastAsia="Times New Roman" w:hAnsi="Arial Narrow" w:cs="Calibri"/>
                <w:color w:val="000000"/>
                <w:sz w:val="20"/>
                <w:szCs w:val="20"/>
                <w:lang w:val="en-ID" w:eastAsia="en-ID"/>
              </w:rPr>
              <w:t>M.Pd</w:t>
            </w:r>
            <w:proofErr w:type="spellEnd"/>
            <w:r w:rsidRPr="003246F4">
              <w:rPr>
                <w:rFonts w:ascii="Arial Narrow" w:eastAsia="Times New Roman" w:hAnsi="Arial Narrow" w:cs="Calibri"/>
                <w:color w:val="000000"/>
                <w:sz w:val="20"/>
                <w:szCs w:val="20"/>
                <w:lang w:val="en-ID" w:eastAsia="en-ID"/>
              </w:rPr>
              <w:t>.</w:t>
            </w:r>
          </w:p>
        </w:tc>
      </w:tr>
      <w:tr w:rsidR="003246F4" w:rsidRPr="003246F4" w14:paraId="773676C3"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4482587B"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5</w:t>
            </w:r>
          </w:p>
        </w:tc>
        <w:tc>
          <w:tcPr>
            <w:tcW w:w="1290" w:type="dxa"/>
            <w:tcBorders>
              <w:top w:val="nil"/>
              <w:left w:val="nil"/>
              <w:bottom w:val="single" w:sz="4" w:space="0" w:color="auto"/>
              <w:right w:val="single" w:sz="4" w:space="0" w:color="auto"/>
            </w:tcBorders>
            <w:shd w:val="clear" w:color="000000" w:fill="FFFFFF"/>
            <w:noWrap/>
            <w:vAlign w:val="center"/>
            <w:hideMark/>
          </w:tcPr>
          <w:p w14:paraId="57892F23"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FDKI 123104</w:t>
            </w:r>
          </w:p>
        </w:tc>
        <w:tc>
          <w:tcPr>
            <w:tcW w:w="3307" w:type="dxa"/>
            <w:tcBorders>
              <w:top w:val="nil"/>
              <w:left w:val="nil"/>
              <w:bottom w:val="single" w:sz="4" w:space="0" w:color="auto"/>
              <w:right w:val="single" w:sz="4" w:space="0" w:color="auto"/>
            </w:tcBorders>
            <w:shd w:val="clear" w:color="000000" w:fill="FFFFFF"/>
            <w:noWrap/>
            <w:vAlign w:val="center"/>
            <w:hideMark/>
          </w:tcPr>
          <w:p w14:paraId="44E2445B"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Fiqh </w:t>
            </w:r>
            <w:proofErr w:type="spellStart"/>
            <w:r w:rsidRPr="003246F4">
              <w:rPr>
                <w:rFonts w:ascii="Arial Narrow" w:eastAsia="Times New Roman" w:hAnsi="Arial Narrow" w:cs="Calibri"/>
                <w:color w:val="000000"/>
                <w:sz w:val="20"/>
                <w:szCs w:val="20"/>
                <w:lang w:val="en-ID" w:eastAsia="en-ID"/>
              </w:rPr>
              <w:t>Dakwah</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37652D74"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3F8D7F2D"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3443" w:type="dxa"/>
            <w:tcBorders>
              <w:top w:val="nil"/>
              <w:left w:val="nil"/>
              <w:bottom w:val="single" w:sz="4" w:space="0" w:color="auto"/>
              <w:right w:val="single" w:sz="4" w:space="0" w:color="auto"/>
            </w:tcBorders>
            <w:shd w:val="clear" w:color="000000" w:fill="FFFFFF"/>
            <w:noWrap/>
            <w:vAlign w:val="center"/>
            <w:hideMark/>
          </w:tcPr>
          <w:p w14:paraId="3254B87E"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Ahmad Wasil, </w:t>
            </w:r>
            <w:proofErr w:type="spellStart"/>
            <w:r w:rsidRPr="003246F4">
              <w:rPr>
                <w:rFonts w:ascii="Arial Narrow" w:eastAsia="Times New Roman" w:hAnsi="Arial Narrow" w:cs="Calibri"/>
                <w:color w:val="000000"/>
                <w:sz w:val="20"/>
                <w:szCs w:val="20"/>
                <w:lang w:val="en-ID" w:eastAsia="en-ID"/>
              </w:rPr>
              <w:t>S.</w:t>
            </w:r>
            <w:proofErr w:type="gramStart"/>
            <w:r w:rsidRPr="003246F4">
              <w:rPr>
                <w:rFonts w:ascii="Arial Narrow" w:eastAsia="Times New Roman" w:hAnsi="Arial Narrow" w:cs="Calibri"/>
                <w:color w:val="000000"/>
                <w:sz w:val="20"/>
                <w:szCs w:val="20"/>
                <w:lang w:val="en-ID" w:eastAsia="en-ID"/>
              </w:rPr>
              <w:t>Pd.I</w:t>
            </w:r>
            <w:proofErr w:type="spellEnd"/>
            <w:proofErr w:type="gramEnd"/>
            <w:r w:rsidRPr="003246F4">
              <w:rPr>
                <w:rFonts w:ascii="Arial Narrow" w:eastAsia="Times New Roman" w:hAnsi="Arial Narrow" w:cs="Calibri"/>
                <w:color w:val="000000"/>
                <w:sz w:val="20"/>
                <w:szCs w:val="20"/>
                <w:lang w:val="en-ID" w:eastAsia="en-ID"/>
              </w:rPr>
              <w:t xml:space="preserve">, </w:t>
            </w:r>
            <w:proofErr w:type="spellStart"/>
            <w:proofErr w:type="gramStart"/>
            <w:r w:rsidRPr="003246F4">
              <w:rPr>
                <w:rFonts w:ascii="Arial Narrow" w:eastAsia="Times New Roman" w:hAnsi="Arial Narrow" w:cs="Calibri"/>
                <w:color w:val="000000"/>
                <w:sz w:val="20"/>
                <w:szCs w:val="20"/>
                <w:lang w:val="en-ID" w:eastAsia="en-ID"/>
              </w:rPr>
              <w:t>M.Ag</w:t>
            </w:r>
            <w:proofErr w:type="spellEnd"/>
            <w:proofErr w:type="gramEnd"/>
          </w:p>
        </w:tc>
      </w:tr>
      <w:tr w:rsidR="003246F4" w:rsidRPr="003246F4" w14:paraId="58EBC72A"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7F77117E"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6</w:t>
            </w:r>
          </w:p>
        </w:tc>
        <w:tc>
          <w:tcPr>
            <w:tcW w:w="1290" w:type="dxa"/>
            <w:tcBorders>
              <w:top w:val="nil"/>
              <w:left w:val="nil"/>
              <w:bottom w:val="single" w:sz="4" w:space="0" w:color="auto"/>
              <w:right w:val="single" w:sz="4" w:space="0" w:color="auto"/>
            </w:tcBorders>
            <w:shd w:val="clear" w:color="000000" w:fill="FFFFFF"/>
            <w:noWrap/>
            <w:vAlign w:val="center"/>
            <w:hideMark/>
          </w:tcPr>
          <w:p w14:paraId="15E71C51"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KPI 123106</w:t>
            </w:r>
          </w:p>
        </w:tc>
        <w:tc>
          <w:tcPr>
            <w:tcW w:w="3307" w:type="dxa"/>
            <w:tcBorders>
              <w:top w:val="nil"/>
              <w:left w:val="nil"/>
              <w:bottom w:val="single" w:sz="4" w:space="0" w:color="auto"/>
              <w:right w:val="single" w:sz="4" w:space="0" w:color="auto"/>
            </w:tcBorders>
            <w:shd w:val="clear" w:color="000000" w:fill="FFFFFF"/>
            <w:noWrap/>
            <w:vAlign w:val="center"/>
            <w:hideMark/>
          </w:tcPr>
          <w:p w14:paraId="5E36078C"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Psikologi</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Komunikasi</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59CC6192"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10C80478"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3443" w:type="dxa"/>
            <w:tcBorders>
              <w:top w:val="nil"/>
              <w:left w:val="nil"/>
              <w:bottom w:val="single" w:sz="4" w:space="0" w:color="auto"/>
              <w:right w:val="single" w:sz="4" w:space="0" w:color="auto"/>
            </w:tcBorders>
            <w:shd w:val="clear" w:color="000000" w:fill="FFFFFF"/>
            <w:noWrap/>
            <w:vAlign w:val="center"/>
            <w:hideMark/>
          </w:tcPr>
          <w:p w14:paraId="64602EAE"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Diah Retno Ningsih, </w:t>
            </w:r>
            <w:proofErr w:type="spellStart"/>
            <w:r w:rsidRPr="003246F4">
              <w:rPr>
                <w:rFonts w:ascii="Arial Narrow" w:eastAsia="Times New Roman" w:hAnsi="Arial Narrow" w:cs="Calibri"/>
                <w:color w:val="000000"/>
                <w:sz w:val="20"/>
                <w:szCs w:val="20"/>
                <w:lang w:val="en-ID" w:eastAsia="en-ID"/>
              </w:rPr>
              <w:t>M.Pd</w:t>
            </w:r>
            <w:proofErr w:type="spellEnd"/>
            <w:r w:rsidRPr="003246F4">
              <w:rPr>
                <w:rFonts w:ascii="Arial Narrow" w:eastAsia="Times New Roman" w:hAnsi="Arial Narrow" w:cs="Calibri"/>
                <w:color w:val="000000"/>
                <w:sz w:val="20"/>
                <w:szCs w:val="20"/>
                <w:lang w:val="en-ID" w:eastAsia="en-ID"/>
              </w:rPr>
              <w:t>.</w:t>
            </w:r>
          </w:p>
        </w:tc>
      </w:tr>
      <w:tr w:rsidR="003246F4" w:rsidRPr="003246F4" w14:paraId="4B992568"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68447D0F"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7</w:t>
            </w:r>
          </w:p>
        </w:tc>
        <w:tc>
          <w:tcPr>
            <w:tcW w:w="1290" w:type="dxa"/>
            <w:tcBorders>
              <w:top w:val="nil"/>
              <w:left w:val="nil"/>
              <w:bottom w:val="single" w:sz="4" w:space="0" w:color="auto"/>
              <w:right w:val="single" w:sz="4" w:space="0" w:color="auto"/>
            </w:tcBorders>
            <w:shd w:val="clear" w:color="000000" w:fill="FFFFFF"/>
            <w:noWrap/>
            <w:vAlign w:val="center"/>
            <w:hideMark/>
          </w:tcPr>
          <w:p w14:paraId="267E8A62"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KPI 123107</w:t>
            </w:r>
          </w:p>
        </w:tc>
        <w:tc>
          <w:tcPr>
            <w:tcW w:w="3307" w:type="dxa"/>
            <w:tcBorders>
              <w:top w:val="nil"/>
              <w:left w:val="nil"/>
              <w:bottom w:val="single" w:sz="4" w:space="0" w:color="auto"/>
              <w:right w:val="single" w:sz="4" w:space="0" w:color="auto"/>
            </w:tcBorders>
            <w:shd w:val="clear" w:color="000000" w:fill="FFFFFF"/>
            <w:noWrap/>
            <w:vAlign w:val="center"/>
            <w:hideMark/>
          </w:tcPr>
          <w:p w14:paraId="5F8F9496"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Sosiologi</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Dakwah</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2244272B"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2B9F6CF2"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3443" w:type="dxa"/>
            <w:tcBorders>
              <w:top w:val="nil"/>
              <w:left w:val="nil"/>
              <w:bottom w:val="single" w:sz="4" w:space="0" w:color="auto"/>
              <w:right w:val="single" w:sz="4" w:space="0" w:color="auto"/>
            </w:tcBorders>
            <w:shd w:val="clear" w:color="000000" w:fill="FFFFFF"/>
            <w:noWrap/>
            <w:vAlign w:val="center"/>
            <w:hideMark/>
          </w:tcPr>
          <w:p w14:paraId="1E234EF7"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Imamatus</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Sholihah</w:t>
            </w:r>
            <w:proofErr w:type="spellEnd"/>
            <w:r w:rsidRPr="003246F4">
              <w:rPr>
                <w:rFonts w:ascii="Arial Narrow" w:eastAsia="Times New Roman" w:hAnsi="Arial Narrow" w:cs="Calibri"/>
                <w:color w:val="000000"/>
                <w:sz w:val="20"/>
                <w:szCs w:val="20"/>
                <w:lang w:val="en-ID" w:eastAsia="en-ID"/>
              </w:rPr>
              <w:t>, M.H.</w:t>
            </w:r>
          </w:p>
        </w:tc>
      </w:tr>
      <w:tr w:rsidR="003246F4" w:rsidRPr="003246F4" w14:paraId="14D8E2EA"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4D3CF227"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8</w:t>
            </w:r>
          </w:p>
        </w:tc>
        <w:tc>
          <w:tcPr>
            <w:tcW w:w="1290" w:type="dxa"/>
            <w:tcBorders>
              <w:top w:val="nil"/>
              <w:left w:val="nil"/>
              <w:bottom w:val="single" w:sz="4" w:space="0" w:color="auto"/>
              <w:right w:val="single" w:sz="4" w:space="0" w:color="auto"/>
            </w:tcBorders>
            <w:shd w:val="clear" w:color="000000" w:fill="FFFFFF"/>
            <w:noWrap/>
            <w:vAlign w:val="center"/>
            <w:hideMark/>
          </w:tcPr>
          <w:p w14:paraId="3622A72C"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KPI 123108</w:t>
            </w:r>
          </w:p>
        </w:tc>
        <w:tc>
          <w:tcPr>
            <w:tcW w:w="3307" w:type="dxa"/>
            <w:tcBorders>
              <w:top w:val="nil"/>
              <w:left w:val="nil"/>
              <w:bottom w:val="single" w:sz="4" w:space="0" w:color="auto"/>
              <w:right w:val="single" w:sz="4" w:space="0" w:color="auto"/>
            </w:tcBorders>
            <w:shd w:val="clear" w:color="000000" w:fill="FFFFFF"/>
            <w:noWrap/>
            <w:vAlign w:val="center"/>
            <w:hideMark/>
          </w:tcPr>
          <w:p w14:paraId="6A741720"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Media </w:t>
            </w:r>
            <w:proofErr w:type="spellStart"/>
            <w:r w:rsidRPr="003246F4">
              <w:rPr>
                <w:rFonts w:ascii="Arial Narrow" w:eastAsia="Times New Roman" w:hAnsi="Arial Narrow" w:cs="Calibri"/>
                <w:color w:val="000000"/>
                <w:sz w:val="20"/>
                <w:szCs w:val="20"/>
                <w:lang w:val="en-ID" w:eastAsia="en-ID"/>
              </w:rPr>
              <w:t>Dakwah</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02A82628"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3</w:t>
            </w:r>
          </w:p>
        </w:tc>
        <w:tc>
          <w:tcPr>
            <w:tcW w:w="563" w:type="dxa"/>
            <w:tcBorders>
              <w:top w:val="nil"/>
              <w:left w:val="nil"/>
              <w:bottom w:val="single" w:sz="4" w:space="0" w:color="auto"/>
              <w:right w:val="single" w:sz="4" w:space="0" w:color="auto"/>
            </w:tcBorders>
            <w:shd w:val="clear" w:color="000000" w:fill="FFFFFF"/>
            <w:noWrap/>
            <w:vAlign w:val="center"/>
            <w:hideMark/>
          </w:tcPr>
          <w:p w14:paraId="07CC85DB"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3443" w:type="dxa"/>
            <w:tcBorders>
              <w:top w:val="nil"/>
              <w:left w:val="nil"/>
              <w:bottom w:val="single" w:sz="4" w:space="0" w:color="auto"/>
              <w:right w:val="single" w:sz="4" w:space="0" w:color="auto"/>
            </w:tcBorders>
            <w:shd w:val="clear" w:color="000000" w:fill="FFFFFF"/>
            <w:noWrap/>
            <w:vAlign w:val="center"/>
            <w:hideMark/>
          </w:tcPr>
          <w:p w14:paraId="4C37D450"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M. </w:t>
            </w:r>
            <w:proofErr w:type="spellStart"/>
            <w:r w:rsidRPr="003246F4">
              <w:rPr>
                <w:rFonts w:ascii="Arial Narrow" w:eastAsia="Times New Roman" w:hAnsi="Arial Narrow" w:cs="Calibri"/>
                <w:color w:val="000000"/>
                <w:sz w:val="20"/>
                <w:szCs w:val="20"/>
                <w:lang w:val="en-ID" w:eastAsia="en-ID"/>
              </w:rPr>
              <w:t>Hidayatulloh</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M.</w:t>
            </w:r>
            <w:proofErr w:type="gramStart"/>
            <w:r w:rsidRPr="003246F4">
              <w:rPr>
                <w:rFonts w:ascii="Arial Narrow" w:eastAsia="Times New Roman" w:hAnsi="Arial Narrow" w:cs="Calibri"/>
                <w:color w:val="000000"/>
                <w:sz w:val="20"/>
                <w:szCs w:val="20"/>
                <w:lang w:val="en-ID" w:eastAsia="en-ID"/>
              </w:rPr>
              <w:t>I.Kom</w:t>
            </w:r>
            <w:proofErr w:type="spellEnd"/>
            <w:proofErr w:type="gramEnd"/>
          </w:p>
        </w:tc>
      </w:tr>
      <w:tr w:rsidR="003246F4" w:rsidRPr="003246F4" w14:paraId="65CAF474"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5F85D7BD"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9</w:t>
            </w:r>
          </w:p>
        </w:tc>
        <w:tc>
          <w:tcPr>
            <w:tcW w:w="1290" w:type="dxa"/>
            <w:tcBorders>
              <w:top w:val="nil"/>
              <w:left w:val="nil"/>
              <w:bottom w:val="single" w:sz="4" w:space="0" w:color="auto"/>
              <w:right w:val="single" w:sz="4" w:space="0" w:color="auto"/>
            </w:tcBorders>
            <w:shd w:val="clear" w:color="000000" w:fill="FFFFFF"/>
            <w:noWrap/>
            <w:vAlign w:val="center"/>
            <w:hideMark/>
          </w:tcPr>
          <w:p w14:paraId="2CB2585C"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KPI 123109</w:t>
            </w:r>
          </w:p>
        </w:tc>
        <w:tc>
          <w:tcPr>
            <w:tcW w:w="3307" w:type="dxa"/>
            <w:tcBorders>
              <w:top w:val="nil"/>
              <w:left w:val="nil"/>
              <w:bottom w:val="single" w:sz="4" w:space="0" w:color="auto"/>
              <w:right w:val="single" w:sz="4" w:space="0" w:color="auto"/>
            </w:tcBorders>
            <w:shd w:val="clear" w:color="000000" w:fill="FFFFFF"/>
            <w:noWrap/>
            <w:vAlign w:val="center"/>
            <w:hideMark/>
          </w:tcPr>
          <w:p w14:paraId="50F48E13"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Undang-Undang</w:t>
            </w:r>
            <w:proofErr w:type="spellEnd"/>
            <w:r w:rsidRPr="003246F4">
              <w:rPr>
                <w:rFonts w:ascii="Arial Narrow" w:eastAsia="Times New Roman" w:hAnsi="Arial Narrow" w:cs="Calibri"/>
                <w:color w:val="000000"/>
                <w:sz w:val="20"/>
                <w:szCs w:val="20"/>
                <w:lang w:val="en-ID" w:eastAsia="en-ID"/>
              </w:rPr>
              <w:t xml:space="preserve"> Pers dan </w:t>
            </w:r>
            <w:proofErr w:type="spellStart"/>
            <w:r w:rsidRPr="003246F4">
              <w:rPr>
                <w:rFonts w:ascii="Arial Narrow" w:eastAsia="Times New Roman" w:hAnsi="Arial Narrow" w:cs="Calibri"/>
                <w:color w:val="000000"/>
                <w:sz w:val="20"/>
                <w:szCs w:val="20"/>
                <w:lang w:val="en-ID" w:eastAsia="en-ID"/>
              </w:rPr>
              <w:t>Penyiaran</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50FB41C6"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52171EB9"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3443" w:type="dxa"/>
            <w:tcBorders>
              <w:top w:val="nil"/>
              <w:left w:val="nil"/>
              <w:bottom w:val="single" w:sz="4" w:space="0" w:color="auto"/>
              <w:right w:val="single" w:sz="4" w:space="0" w:color="auto"/>
            </w:tcBorders>
            <w:shd w:val="clear" w:color="000000" w:fill="FFFFFF"/>
            <w:noWrap/>
            <w:vAlign w:val="center"/>
            <w:hideMark/>
          </w:tcPr>
          <w:p w14:paraId="5C027838"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M. Hamdan Yuwafik, </w:t>
            </w:r>
            <w:proofErr w:type="spellStart"/>
            <w:proofErr w:type="gramStart"/>
            <w:r w:rsidRPr="003246F4">
              <w:rPr>
                <w:rFonts w:ascii="Arial Narrow" w:eastAsia="Times New Roman" w:hAnsi="Arial Narrow" w:cs="Calibri"/>
                <w:color w:val="000000"/>
                <w:sz w:val="20"/>
                <w:szCs w:val="20"/>
                <w:lang w:val="en-ID" w:eastAsia="en-ID"/>
              </w:rPr>
              <w:t>M.Sos</w:t>
            </w:r>
            <w:proofErr w:type="spellEnd"/>
            <w:proofErr w:type="gramEnd"/>
            <w:r w:rsidRPr="003246F4">
              <w:rPr>
                <w:rFonts w:ascii="Arial Narrow" w:eastAsia="Times New Roman" w:hAnsi="Arial Narrow" w:cs="Calibri"/>
                <w:color w:val="000000"/>
                <w:sz w:val="20"/>
                <w:szCs w:val="20"/>
                <w:lang w:val="en-ID" w:eastAsia="en-ID"/>
              </w:rPr>
              <w:t>.</w:t>
            </w:r>
          </w:p>
        </w:tc>
      </w:tr>
      <w:tr w:rsidR="003246F4" w:rsidRPr="003246F4" w14:paraId="5EE92532"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3610E680"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10</w:t>
            </w:r>
          </w:p>
        </w:tc>
        <w:tc>
          <w:tcPr>
            <w:tcW w:w="1290" w:type="dxa"/>
            <w:tcBorders>
              <w:top w:val="nil"/>
              <w:left w:val="nil"/>
              <w:bottom w:val="single" w:sz="4" w:space="0" w:color="auto"/>
              <w:right w:val="single" w:sz="4" w:space="0" w:color="auto"/>
            </w:tcBorders>
            <w:shd w:val="clear" w:color="000000" w:fill="FFFFFF"/>
            <w:noWrap/>
            <w:vAlign w:val="center"/>
            <w:hideMark/>
          </w:tcPr>
          <w:p w14:paraId="4167869B"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KPI 123110</w:t>
            </w:r>
          </w:p>
        </w:tc>
        <w:tc>
          <w:tcPr>
            <w:tcW w:w="3307" w:type="dxa"/>
            <w:tcBorders>
              <w:top w:val="nil"/>
              <w:left w:val="nil"/>
              <w:bottom w:val="single" w:sz="4" w:space="0" w:color="auto"/>
              <w:right w:val="single" w:sz="4" w:space="0" w:color="auto"/>
            </w:tcBorders>
            <w:shd w:val="clear" w:color="000000" w:fill="FFFFFF"/>
            <w:noWrap/>
            <w:vAlign w:val="center"/>
            <w:hideMark/>
          </w:tcPr>
          <w:p w14:paraId="3BA3B470"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Jurnalistik</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124DF525"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3</w:t>
            </w:r>
          </w:p>
        </w:tc>
        <w:tc>
          <w:tcPr>
            <w:tcW w:w="563" w:type="dxa"/>
            <w:tcBorders>
              <w:top w:val="nil"/>
              <w:left w:val="nil"/>
              <w:bottom w:val="single" w:sz="4" w:space="0" w:color="auto"/>
              <w:right w:val="single" w:sz="4" w:space="0" w:color="auto"/>
            </w:tcBorders>
            <w:shd w:val="clear" w:color="000000" w:fill="FFFFFF"/>
            <w:noWrap/>
            <w:vAlign w:val="center"/>
            <w:hideMark/>
          </w:tcPr>
          <w:p w14:paraId="53C258B8"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3443" w:type="dxa"/>
            <w:tcBorders>
              <w:top w:val="nil"/>
              <w:left w:val="nil"/>
              <w:bottom w:val="single" w:sz="4" w:space="0" w:color="auto"/>
              <w:right w:val="single" w:sz="4" w:space="0" w:color="auto"/>
            </w:tcBorders>
            <w:shd w:val="clear" w:color="000000" w:fill="FFFFFF"/>
            <w:noWrap/>
            <w:vAlign w:val="center"/>
            <w:hideMark/>
          </w:tcPr>
          <w:p w14:paraId="61D2613C"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Alfian Adi Saputra, </w:t>
            </w:r>
            <w:proofErr w:type="spellStart"/>
            <w:r w:rsidRPr="003246F4">
              <w:rPr>
                <w:rFonts w:ascii="Arial Narrow" w:eastAsia="Times New Roman" w:hAnsi="Arial Narrow" w:cs="Calibri"/>
                <w:color w:val="000000"/>
                <w:sz w:val="20"/>
                <w:szCs w:val="20"/>
                <w:lang w:val="en-ID" w:eastAsia="en-ID"/>
              </w:rPr>
              <w:t>M.</w:t>
            </w:r>
            <w:proofErr w:type="gramStart"/>
            <w:r w:rsidRPr="003246F4">
              <w:rPr>
                <w:rFonts w:ascii="Arial Narrow" w:eastAsia="Times New Roman" w:hAnsi="Arial Narrow" w:cs="Calibri"/>
                <w:color w:val="000000"/>
                <w:sz w:val="20"/>
                <w:szCs w:val="20"/>
                <w:lang w:val="en-ID" w:eastAsia="en-ID"/>
              </w:rPr>
              <w:t>I.Kom</w:t>
            </w:r>
            <w:proofErr w:type="spellEnd"/>
            <w:proofErr w:type="gramEnd"/>
          </w:p>
        </w:tc>
      </w:tr>
      <w:tr w:rsidR="003246F4" w:rsidRPr="003246F4" w14:paraId="505D863B" w14:textId="77777777" w:rsidTr="003246F4">
        <w:trPr>
          <w:trHeight w:val="360"/>
        </w:trPr>
        <w:tc>
          <w:tcPr>
            <w:tcW w:w="5032" w:type="dxa"/>
            <w:gridSpan w:val="3"/>
            <w:tcBorders>
              <w:top w:val="single" w:sz="4" w:space="0" w:color="auto"/>
              <w:left w:val="single" w:sz="4" w:space="0" w:color="auto"/>
              <w:bottom w:val="single" w:sz="4" w:space="0" w:color="auto"/>
              <w:right w:val="single" w:sz="4" w:space="0" w:color="000000"/>
            </w:tcBorders>
            <w:noWrap/>
            <w:vAlign w:val="center"/>
            <w:hideMark/>
          </w:tcPr>
          <w:p w14:paraId="3144C64F" w14:textId="77777777" w:rsidR="003246F4" w:rsidRPr="003246F4" w:rsidRDefault="003246F4" w:rsidP="003246F4">
            <w:pPr>
              <w:spacing w:line="240" w:lineRule="auto"/>
              <w:jc w:val="center"/>
              <w:rPr>
                <w:rFonts w:ascii="Arial Narrow" w:eastAsia="Times New Roman" w:hAnsi="Arial Narrow" w:cs="Calibri"/>
                <w:b/>
                <w:bCs/>
                <w:color w:val="000000"/>
                <w:sz w:val="20"/>
                <w:szCs w:val="20"/>
                <w:lang w:val="en-ID" w:eastAsia="en-ID"/>
              </w:rPr>
            </w:pPr>
            <w:r w:rsidRPr="003246F4">
              <w:rPr>
                <w:rFonts w:ascii="Arial Narrow" w:eastAsia="Times New Roman" w:hAnsi="Arial Narrow" w:cs="Calibri"/>
                <w:b/>
                <w:bCs/>
                <w:color w:val="000000"/>
                <w:sz w:val="20"/>
                <w:szCs w:val="20"/>
                <w:lang w:val="en-ID" w:eastAsia="en-ID"/>
              </w:rPr>
              <w:t>JUMLAH TOTAL SKS</w:t>
            </w:r>
          </w:p>
        </w:tc>
        <w:tc>
          <w:tcPr>
            <w:tcW w:w="554" w:type="dxa"/>
            <w:tcBorders>
              <w:top w:val="nil"/>
              <w:left w:val="nil"/>
              <w:bottom w:val="single" w:sz="4" w:space="0" w:color="auto"/>
              <w:right w:val="single" w:sz="4" w:space="0" w:color="auto"/>
            </w:tcBorders>
            <w:noWrap/>
            <w:vAlign w:val="center"/>
            <w:hideMark/>
          </w:tcPr>
          <w:p w14:paraId="367881B1" w14:textId="77777777" w:rsidR="003246F4" w:rsidRPr="003246F4" w:rsidRDefault="003246F4" w:rsidP="003246F4">
            <w:pPr>
              <w:spacing w:line="240" w:lineRule="auto"/>
              <w:jc w:val="center"/>
              <w:rPr>
                <w:rFonts w:ascii="Arial Narrow" w:eastAsia="Times New Roman" w:hAnsi="Arial Narrow" w:cs="Calibri"/>
                <w:b/>
                <w:bCs/>
                <w:color w:val="000000"/>
                <w:sz w:val="20"/>
                <w:szCs w:val="20"/>
                <w:lang w:val="en-ID" w:eastAsia="en-ID"/>
              </w:rPr>
            </w:pPr>
            <w:r w:rsidRPr="003246F4">
              <w:rPr>
                <w:rFonts w:ascii="Arial Narrow" w:eastAsia="Times New Roman" w:hAnsi="Arial Narrow" w:cs="Calibri"/>
                <w:b/>
                <w:bCs/>
                <w:color w:val="000000"/>
                <w:sz w:val="20"/>
                <w:szCs w:val="20"/>
                <w:lang w:val="en-ID" w:eastAsia="en-ID"/>
              </w:rPr>
              <w:t>22</w:t>
            </w:r>
          </w:p>
        </w:tc>
        <w:tc>
          <w:tcPr>
            <w:tcW w:w="563" w:type="dxa"/>
            <w:tcBorders>
              <w:top w:val="nil"/>
              <w:left w:val="nil"/>
              <w:bottom w:val="single" w:sz="4" w:space="0" w:color="auto"/>
              <w:right w:val="single" w:sz="4" w:space="0" w:color="auto"/>
            </w:tcBorders>
            <w:noWrap/>
            <w:vAlign w:val="center"/>
            <w:hideMark/>
          </w:tcPr>
          <w:p w14:paraId="48143798"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w:t>
            </w:r>
          </w:p>
        </w:tc>
        <w:tc>
          <w:tcPr>
            <w:tcW w:w="3443" w:type="dxa"/>
            <w:tcBorders>
              <w:top w:val="nil"/>
              <w:left w:val="nil"/>
              <w:bottom w:val="single" w:sz="4" w:space="0" w:color="auto"/>
              <w:right w:val="single" w:sz="4" w:space="0" w:color="auto"/>
            </w:tcBorders>
            <w:noWrap/>
            <w:vAlign w:val="center"/>
            <w:hideMark/>
          </w:tcPr>
          <w:p w14:paraId="4AA5A952"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w:t>
            </w:r>
          </w:p>
        </w:tc>
      </w:tr>
      <w:tr w:rsidR="003246F4" w:rsidRPr="003246F4" w14:paraId="497573C8" w14:textId="77777777" w:rsidTr="003246F4">
        <w:trPr>
          <w:trHeight w:val="360"/>
        </w:trPr>
        <w:tc>
          <w:tcPr>
            <w:tcW w:w="9592" w:type="dxa"/>
            <w:gridSpan w:val="6"/>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EF35E4D" w14:textId="77777777" w:rsidR="003246F4" w:rsidRPr="003246F4" w:rsidRDefault="003246F4" w:rsidP="003246F4">
            <w:pPr>
              <w:spacing w:line="240" w:lineRule="auto"/>
              <w:jc w:val="center"/>
              <w:rPr>
                <w:rFonts w:ascii="Arial Narrow" w:eastAsia="Times New Roman" w:hAnsi="Arial Narrow" w:cs="Calibri"/>
                <w:b/>
                <w:bCs/>
                <w:color w:val="000000"/>
                <w:sz w:val="20"/>
                <w:szCs w:val="20"/>
                <w:lang w:val="en-ID" w:eastAsia="en-ID"/>
              </w:rPr>
            </w:pPr>
            <w:r w:rsidRPr="003246F4">
              <w:rPr>
                <w:rFonts w:ascii="Arial Narrow" w:eastAsia="Times New Roman" w:hAnsi="Arial Narrow" w:cs="Calibri"/>
                <w:b/>
                <w:bCs/>
                <w:color w:val="000000"/>
                <w:sz w:val="20"/>
                <w:szCs w:val="20"/>
                <w:lang w:val="en-ID" w:eastAsia="en-ID"/>
              </w:rPr>
              <w:t>SEMESTER IV</w:t>
            </w:r>
          </w:p>
        </w:tc>
      </w:tr>
      <w:tr w:rsidR="003246F4" w:rsidRPr="003246F4" w14:paraId="2A1B1414"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39E7A842"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1</w:t>
            </w:r>
          </w:p>
        </w:tc>
        <w:tc>
          <w:tcPr>
            <w:tcW w:w="1290" w:type="dxa"/>
            <w:tcBorders>
              <w:top w:val="nil"/>
              <w:left w:val="nil"/>
              <w:bottom w:val="single" w:sz="4" w:space="0" w:color="auto"/>
              <w:right w:val="single" w:sz="4" w:space="0" w:color="auto"/>
            </w:tcBorders>
            <w:shd w:val="clear" w:color="000000" w:fill="FFFFFF"/>
            <w:noWrap/>
            <w:vAlign w:val="center"/>
            <w:hideMark/>
          </w:tcPr>
          <w:p w14:paraId="072EB556"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MWU05007</w:t>
            </w:r>
          </w:p>
        </w:tc>
        <w:tc>
          <w:tcPr>
            <w:tcW w:w="3307" w:type="dxa"/>
            <w:tcBorders>
              <w:top w:val="nil"/>
              <w:left w:val="nil"/>
              <w:bottom w:val="single" w:sz="4" w:space="0" w:color="auto"/>
              <w:right w:val="single" w:sz="4" w:space="0" w:color="auto"/>
            </w:tcBorders>
            <w:shd w:val="clear" w:color="000000" w:fill="FFFFFF"/>
            <w:noWrap/>
            <w:vAlign w:val="center"/>
            <w:hideMark/>
          </w:tcPr>
          <w:p w14:paraId="25EF510D"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Bahasa </w:t>
            </w:r>
            <w:proofErr w:type="spellStart"/>
            <w:r w:rsidRPr="003246F4">
              <w:rPr>
                <w:rFonts w:ascii="Arial Narrow" w:eastAsia="Times New Roman" w:hAnsi="Arial Narrow" w:cs="Calibri"/>
                <w:color w:val="000000"/>
                <w:sz w:val="20"/>
                <w:szCs w:val="20"/>
                <w:lang w:val="en-ID" w:eastAsia="en-ID"/>
              </w:rPr>
              <w:t>Inggris</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69052B06"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06507414"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4</w:t>
            </w:r>
          </w:p>
        </w:tc>
        <w:tc>
          <w:tcPr>
            <w:tcW w:w="3443" w:type="dxa"/>
            <w:tcBorders>
              <w:top w:val="nil"/>
              <w:left w:val="nil"/>
              <w:bottom w:val="single" w:sz="4" w:space="0" w:color="auto"/>
              <w:right w:val="single" w:sz="4" w:space="0" w:color="auto"/>
            </w:tcBorders>
            <w:shd w:val="clear" w:color="000000" w:fill="FFFFFF"/>
            <w:noWrap/>
            <w:vAlign w:val="center"/>
            <w:hideMark/>
          </w:tcPr>
          <w:p w14:paraId="5781D026"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Zizi Nurhikmah, </w:t>
            </w:r>
            <w:proofErr w:type="spellStart"/>
            <w:r w:rsidRPr="003246F4">
              <w:rPr>
                <w:rFonts w:ascii="Arial Narrow" w:eastAsia="Times New Roman" w:hAnsi="Arial Narrow" w:cs="Calibri"/>
                <w:color w:val="000000"/>
                <w:sz w:val="20"/>
                <w:szCs w:val="20"/>
                <w:lang w:val="en-ID" w:eastAsia="en-ID"/>
              </w:rPr>
              <w:t>M.Pd</w:t>
            </w:r>
            <w:proofErr w:type="spellEnd"/>
            <w:r w:rsidRPr="003246F4">
              <w:rPr>
                <w:rFonts w:ascii="Arial Narrow" w:eastAsia="Times New Roman" w:hAnsi="Arial Narrow" w:cs="Calibri"/>
                <w:color w:val="000000"/>
                <w:sz w:val="20"/>
                <w:szCs w:val="20"/>
                <w:lang w:val="en-ID" w:eastAsia="en-ID"/>
              </w:rPr>
              <w:t>.</w:t>
            </w:r>
          </w:p>
        </w:tc>
      </w:tr>
      <w:tr w:rsidR="003246F4" w:rsidRPr="003246F4" w14:paraId="4E0223B5"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6BDE07AC"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1290" w:type="dxa"/>
            <w:tcBorders>
              <w:top w:val="nil"/>
              <w:left w:val="nil"/>
              <w:bottom w:val="single" w:sz="4" w:space="0" w:color="auto"/>
              <w:right w:val="single" w:sz="4" w:space="0" w:color="auto"/>
            </w:tcBorders>
            <w:shd w:val="clear" w:color="000000" w:fill="FFFFFF"/>
            <w:noWrap/>
            <w:vAlign w:val="center"/>
            <w:hideMark/>
          </w:tcPr>
          <w:p w14:paraId="3FD94B78"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MWP05001</w:t>
            </w:r>
          </w:p>
        </w:tc>
        <w:tc>
          <w:tcPr>
            <w:tcW w:w="3307" w:type="dxa"/>
            <w:tcBorders>
              <w:top w:val="nil"/>
              <w:left w:val="nil"/>
              <w:bottom w:val="single" w:sz="4" w:space="0" w:color="auto"/>
              <w:right w:val="single" w:sz="4" w:space="0" w:color="auto"/>
            </w:tcBorders>
            <w:shd w:val="clear" w:color="000000" w:fill="FFFFFF"/>
            <w:noWrap/>
            <w:vAlign w:val="center"/>
            <w:hideMark/>
          </w:tcPr>
          <w:p w14:paraId="0E310959"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Bahasa Arab</w:t>
            </w:r>
          </w:p>
        </w:tc>
        <w:tc>
          <w:tcPr>
            <w:tcW w:w="554" w:type="dxa"/>
            <w:tcBorders>
              <w:top w:val="nil"/>
              <w:left w:val="nil"/>
              <w:bottom w:val="single" w:sz="4" w:space="0" w:color="auto"/>
              <w:right w:val="single" w:sz="4" w:space="0" w:color="auto"/>
            </w:tcBorders>
            <w:shd w:val="clear" w:color="000000" w:fill="FFFFFF"/>
            <w:noWrap/>
            <w:vAlign w:val="center"/>
            <w:hideMark/>
          </w:tcPr>
          <w:p w14:paraId="0A404B24"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5F8F5335"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4</w:t>
            </w:r>
          </w:p>
        </w:tc>
        <w:tc>
          <w:tcPr>
            <w:tcW w:w="3443" w:type="dxa"/>
            <w:tcBorders>
              <w:top w:val="nil"/>
              <w:left w:val="nil"/>
              <w:bottom w:val="single" w:sz="4" w:space="0" w:color="auto"/>
              <w:right w:val="single" w:sz="4" w:space="0" w:color="auto"/>
            </w:tcBorders>
            <w:shd w:val="clear" w:color="000000" w:fill="FFFFFF"/>
            <w:noWrap/>
            <w:vAlign w:val="center"/>
            <w:hideMark/>
          </w:tcPr>
          <w:p w14:paraId="1877FBC3"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Moh. </w:t>
            </w:r>
            <w:proofErr w:type="spellStart"/>
            <w:r w:rsidRPr="003246F4">
              <w:rPr>
                <w:rFonts w:ascii="Arial Narrow" w:eastAsia="Times New Roman" w:hAnsi="Arial Narrow" w:cs="Calibri"/>
                <w:color w:val="000000"/>
                <w:sz w:val="20"/>
                <w:szCs w:val="20"/>
                <w:lang w:val="en-ID" w:eastAsia="en-ID"/>
              </w:rPr>
              <w:t>Mofid</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M.Pd</w:t>
            </w:r>
            <w:proofErr w:type="spellEnd"/>
            <w:r w:rsidRPr="003246F4">
              <w:rPr>
                <w:rFonts w:ascii="Arial Narrow" w:eastAsia="Times New Roman" w:hAnsi="Arial Narrow" w:cs="Calibri"/>
                <w:color w:val="000000"/>
                <w:sz w:val="20"/>
                <w:szCs w:val="20"/>
                <w:lang w:val="en-ID" w:eastAsia="en-ID"/>
              </w:rPr>
              <w:t>.</w:t>
            </w:r>
          </w:p>
        </w:tc>
      </w:tr>
      <w:tr w:rsidR="003246F4" w:rsidRPr="003246F4" w14:paraId="5EE61183"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4320B59D"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3</w:t>
            </w:r>
          </w:p>
        </w:tc>
        <w:tc>
          <w:tcPr>
            <w:tcW w:w="1290" w:type="dxa"/>
            <w:tcBorders>
              <w:top w:val="nil"/>
              <w:left w:val="nil"/>
              <w:bottom w:val="single" w:sz="4" w:space="0" w:color="auto"/>
              <w:right w:val="single" w:sz="4" w:space="0" w:color="auto"/>
            </w:tcBorders>
            <w:shd w:val="clear" w:color="000000" w:fill="FFFFFF"/>
            <w:noWrap/>
            <w:vAlign w:val="center"/>
            <w:hideMark/>
          </w:tcPr>
          <w:p w14:paraId="58E42039"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MWP05019</w:t>
            </w:r>
          </w:p>
        </w:tc>
        <w:tc>
          <w:tcPr>
            <w:tcW w:w="3307" w:type="dxa"/>
            <w:tcBorders>
              <w:top w:val="nil"/>
              <w:left w:val="nil"/>
              <w:bottom w:val="single" w:sz="4" w:space="0" w:color="auto"/>
              <w:right w:val="single" w:sz="4" w:space="0" w:color="auto"/>
            </w:tcBorders>
            <w:shd w:val="clear" w:color="000000" w:fill="FFFFFF"/>
            <w:noWrap/>
            <w:vAlign w:val="center"/>
            <w:hideMark/>
          </w:tcPr>
          <w:p w14:paraId="42B522E4"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Studi Agama </w:t>
            </w:r>
            <w:proofErr w:type="spellStart"/>
            <w:r w:rsidRPr="003246F4">
              <w:rPr>
                <w:rFonts w:ascii="Arial Narrow" w:eastAsia="Times New Roman" w:hAnsi="Arial Narrow" w:cs="Calibri"/>
                <w:color w:val="000000"/>
                <w:sz w:val="20"/>
                <w:szCs w:val="20"/>
                <w:lang w:val="en-ID" w:eastAsia="en-ID"/>
              </w:rPr>
              <w:t>Kontemporer</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3A086C28"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702A0083"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4</w:t>
            </w:r>
          </w:p>
        </w:tc>
        <w:tc>
          <w:tcPr>
            <w:tcW w:w="3443" w:type="dxa"/>
            <w:tcBorders>
              <w:top w:val="nil"/>
              <w:left w:val="nil"/>
              <w:bottom w:val="single" w:sz="4" w:space="0" w:color="auto"/>
              <w:right w:val="single" w:sz="4" w:space="0" w:color="auto"/>
            </w:tcBorders>
            <w:shd w:val="clear" w:color="000000" w:fill="FFFFFF"/>
            <w:noWrap/>
            <w:vAlign w:val="center"/>
            <w:hideMark/>
          </w:tcPr>
          <w:p w14:paraId="16629475"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Ahmad Wasil, </w:t>
            </w:r>
            <w:proofErr w:type="spellStart"/>
            <w:r w:rsidRPr="003246F4">
              <w:rPr>
                <w:rFonts w:ascii="Arial Narrow" w:eastAsia="Times New Roman" w:hAnsi="Arial Narrow" w:cs="Calibri"/>
                <w:color w:val="000000"/>
                <w:sz w:val="20"/>
                <w:szCs w:val="20"/>
                <w:lang w:val="en-ID" w:eastAsia="en-ID"/>
              </w:rPr>
              <w:t>S.</w:t>
            </w:r>
            <w:proofErr w:type="gramStart"/>
            <w:r w:rsidRPr="003246F4">
              <w:rPr>
                <w:rFonts w:ascii="Arial Narrow" w:eastAsia="Times New Roman" w:hAnsi="Arial Narrow" w:cs="Calibri"/>
                <w:color w:val="000000"/>
                <w:sz w:val="20"/>
                <w:szCs w:val="20"/>
                <w:lang w:val="en-ID" w:eastAsia="en-ID"/>
              </w:rPr>
              <w:t>Pd.I</w:t>
            </w:r>
            <w:proofErr w:type="spellEnd"/>
            <w:proofErr w:type="gramEnd"/>
            <w:r w:rsidRPr="003246F4">
              <w:rPr>
                <w:rFonts w:ascii="Arial Narrow" w:eastAsia="Times New Roman" w:hAnsi="Arial Narrow" w:cs="Calibri"/>
                <w:color w:val="000000"/>
                <w:sz w:val="20"/>
                <w:szCs w:val="20"/>
                <w:lang w:val="en-ID" w:eastAsia="en-ID"/>
              </w:rPr>
              <w:t xml:space="preserve">, </w:t>
            </w:r>
            <w:proofErr w:type="spellStart"/>
            <w:proofErr w:type="gramStart"/>
            <w:r w:rsidRPr="003246F4">
              <w:rPr>
                <w:rFonts w:ascii="Arial Narrow" w:eastAsia="Times New Roman" w:hAnsi="Arial Narrow" w:cs="Calibri"/>
                <w:color w:val="000000"/>
                <w:sz w:val="20"/>
                <w:szCs w:val="20"/>
                <w:lang w:val="en-ID" w:eastAsia="en-ID"/>
              </w:rPr>
              <w:t>M.Ag</w:t>
            </w:r>
            <w:proofErr w:type="spellEnd"/>
            <w:proofErr w:type="gramEnd"/>
          </w:p>
        </w:tc>
      </w:tr>
      <w:tr w:rsidR="003246F4" w:rsidRPr="003246F4" w14:paraId="69A0B200"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3B3AB398"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4</w:t>
            </w:r>
          </w:p>
        </w:tc>
        <w:tc>
          <w:tcPr>
            <w:tcW w:w="1290" w:type="dxa"/>
            <w:tcBorders>
              <w:top w:val="nil"/>
              <w:left w:val="nil"/>
              <w:bottom w:val="single" w:sz="4" w:space="0" w:color="auto"/>
              <w:right w:val="single" w:sz="4" w:space="0" w:color="auto"/>
            </w:tcBorders>
            <w:shd w:val="clear" w:color="000000" w:fill="FFFFFF"/>
            <w:noWrap/>
            <w:vAlign w:val="center"/>
            <w:hideMark/>
          </w:tcPr>
          <w:p w14:paraId="5608A25D"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MWP05027</w:t>
            </w:r>
          </w:p>
        </w:tc>
        <w:tc>
          <w:tcPr>
            <w:tcW w:w="3307" w:type="dxa"/>
            <w:tcBorders>
              <w:top w:val="nil"/>
              <w:left w:val="nil"/>
              <w:bottom w:val="single" w:sz="4" w:space="0" w:color="auto"/>
              <w:right w:val="single" w:sz="4" w:space="0" w:color="auto"/>
            </w:tcBorders>
            <w:shd w:val="clear" w:color="000000" w:fill="FFFFFF"/>
            <w:noWrap/>
            <w:vAlign w:val="center"/>
            <w:hideMark/>
          </w:tcPr>
          <w:p w14:paraId="2449A2F4"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Jurnalistik</w:t>
            </w:r>
            <w:proofErr w:type="spellEnd"/>
            <w:r w:rsidRPr="003246F4">
              <w:rPr>
                <w:rFonts w:ascii="Arial Narrow" w:eastAsia="Times New Roman" w:hAnsi="Arial Narrow" w:cs="Calibri"/>
                <w:color w:val="000000"/>
                <w:sz w:val="20"/>
                <w:szCs w:val="20"/>
                <w:lang w:val="en-ID" w:eastAsia="en-ID"/>
              </w:rPr>
              <w:t xml:space="preserve"> Media </w:t>
            </w:r>
            <w:proofErr w:type="spellStart"/>
            <w:r w:rsidRPr="003246F4">
              <w:rPr>
                <w:rFonts w:ascii="Arial Narrow" w:eastAsia="Times New Roman" w:hAnsi="Arial Narrow" w:cs="Calibri"/>
                <w:color w:val="000000"/>
                <w:sz w:val="20"/>
                <w:szCs w:val="20"/>
                <w:lang w:val="en-ID" w:eastAsia="en-ID"/>
              </w:rPr>
              <w:t>Cetak</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37FD23F6"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05596C7D"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4</w:t>
            </w:r>
          </w:p>
        </w:tc>
        <w:tc>
          <w:tcPr>
            <w:tcW w:w="3443" w:type="dxa"/>
            <w:tcBorders>
              <w:top w:val="nil"/>
              <w:left w:val="nil"/>
              <w:bottom w:val="single" w:sz="4" w:space="0" w:color="auto"/>
              <w:right w:val="single" w:sz="4" w:space="0" w:color="auto"/>
            </w:tcBorders>
            <w:shd w:val="clear" w:color="000000" w:fill="FFFFFF"/>
            <w:noWrap/>
            <w:vAlign w:val="center"/>
            <w:hideMark/>
          </w:tcPr>
          <w:p w14:paraId="52A39BE6"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M. Hamdan Yuwafik, </w:t>
            </w:r>
            <w:proofErr w:type="spellStart"/>
            <w:proofErr w:type="gramStart"/>
            <w:r w:rsidRPr="003246F4">
              <w:rPr>
                <w:rFonts w:ascii="Arial Narrow" w:eastAsia="Times New Roman" w:hAnsi="Arial Narrow" w:cs="Calibri"/>
                <w:color w:val="000000"/>
                <w:sz w:val="20"/>
                <w:szCs w:val="20"/>
                <w:lang w:val="en-ID" w:eastAsia="en-ID"/>
              </w:rPr>
              <w:t>M.Sos</w:t>
            </w:r>
            <w:proofErr w:type="spellEnd"/>
            <w:proofErr w:type="gramEnd"/>
            <w:r w:rsidRPr="003246F4">
              <w:rPr>
                <w:rFonts w:ascii="Arial Narrow" w:eastAsia="Times New Roman" w:hAnsi="Arial Narrow" w:cs="Calibri"/>
                <w:color w:val="000000"/>
                <w:sz w:val="20"/>
                <w:szCs w:val="20"/>
                <w:lang w:val="en-ID" w:eastAsia="en-ID"/>
              </w:rPr>
              <w:t>.</w:t>
            </w:r>
          </w:p>
        </w:tc>
      </w:tr>
      <w:tr w:rsidR="003246F4" w:rsidRPr="003246F4" w14:paraId="5C803D9E"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54D995F9"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5</w:t>
            </w:r>
          </w:p>
        </w:tc>
        <w:tc>
          <w:tcPr>
            <w:tcW w:w="1290" w:type="dxa"/>
            <w:tcBorders>
              <w:top w:val="nil"/>
              <w:left w:val="nil"/>
              <w:bottom w:val="single" w:sz="4" w:space="0" w:color="auto"/>
              <w:right w:val="single" w:sz="4" w:space="0" w:color="auto"/>
            </w:tcBorders>
            <w:shd w:val="clear" w:color="000000" w:fill="FFFFFF"/>
            <w:noWrap/>
            <w:vAlign w:val="center"/>
            <w:hideMark/>
          </w:tcPr>
          <w:p w14:paraId="3A5B417B"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MWP05028</w:t>
            </w:r>
          </w:p>
        </w:tc>
        <w:tc>
          <w:tcPr>
            <w:tcW w:w="3307" w:type="dxa"/>
            <w:tcBorders>
              <w:top w:val="nil"/>
              <w:left w:val="nil"/>
              <w:bottom w:val="single" w:sz="4" w:space="0" w:color="auto"/>
              <w:right w:val="single" w:sz="4" w:space="0" w:color="auto"/>
            </w:tcBorders>
            <w:shd w:val="clear" w:color="000000" w:fill="FFFFFF"/>
            <w:noWrap/>
            <w:vAlign w:val="center"/>
            <w:hideMark/>
          </w:tcPr>
          <w:p w14:paraId="59EBE539"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Komunikasi</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Kelompok</w:t>
            </w:r>
            <w:proofErr w:type="spellEnd"/>
            <w:r w:rsidRPr="003246F4">
              <w:rPr>
                <w:rFonts w:ascii="Arial Narrow" w:eastAsia="Times New Roman" w:hAnsi="Arial Narrow" w:cs="Calibri"/>
                <w:color w:val="000000"/>
                <w:sz w:val="20"/>
                <w:szCs w:val="20"/>
                <w:lang w:val="en-ID" w:eastAsia="en-ID"/>
              </w:rPr>
              <w:t xml:space="preserve"> dan Organisasi</w:t>
            </w:r>
          </w:p>
        </w:tc>
        <w:tc>
          <w:tcPr>
            <w:tcW w:w="554" w:type="dxa"/>
            <w:tcBorders>
              <w:top w:val="nil"/>
              <w:left w:val="nil"/>
              <w:bottom w:val="single" w:sz="4" w:space="0" w:color="auto"/>
              <w:right w:val="single" w:sz="4" w:space="0" w:color="auto"/>
            </w:tcBorders>
            <w:shd w:val="clear" w:color="000000" w:fill="FFFFFF"/>
            <w:noWrap/>
            <w:vAlign w:val="center"/>
            <w:hideMark/>
          </w:tcPr>
          <w:p w14:paraId="49C597DE"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3C600986"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4</w:t>
            </w:r>
          </w:p>
        </w:tc>
        <w:tc>
          <w:tcPr>
            <w:tcW w:w="3443" w:type="dxa"/>
            <w:tcBorders>
              <w:top w:val="nil"/>
              <w:left w:val="nil"/>
              <w:bottom w:val="single" w:sz="4" w:space="0" w:color="auto"/>
              <w:right w:val="single" w:sz="4" w:space="0" w:color="auto"/>
            </w:tcBorders>
            <w:shd w:val="clear" w:color="000000" w:fill="FFFFFF"/>
            <w:noWrap/>
            <w:vAlign w:val="center"/>
            <w:hideMark/>
          </w:tcPr>
          <w:p w14:paraId="4B5A2668"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M. </w:t>
            </w:r>
            <w:proofErr w:type="spellStart"/>
            <w:r w:rsidRPr="003246F4">
              <w:rPr>
                <w:rFonts w:ascii="Arial Narrow" w:eastAsia="Times New Roman" w:hAnsi="Arial Narrow" w:cs="Calibri"/>
                <w:color w:val="000000"/>
                <w:sz w:val="20"/>
                <w:szCs w:val="20"/>
                <w:lang w:val="en-ID" w:eastAsia="en-ID"/>
              </w:rPr>
              <w:t>Hidayatulloh</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M.</w:t>
            </w:r>
            <w:proofErr w:type="gramStart"/>
            <w:r w:rsidRPr="003246F4">
              <w:rPr>
                <w:rFonts w:ascii="Arial Narrow" w:eastAsia="Times New Roman" w:hAnsi="Arial Narrow" w:cs="Calibri"/>
                <w:color w:val="000000"/>
                <w:sz w:val="20"/>
                <w:szCs w:val="20"/>
                <w:lang w:val="en-ID" w:eastAsia="en-ID"/>
              </w:rPr>
              <w:t>I.Kom</w:t>
            </w:r>
            <w:proofErr w:type="spellEnd"/>
            <w:proofErr w:type="gramEnd"/>
          </w:p>
        </w:tc>
      </w:tr>
      <w:tr w:rsidR="003246F4" w:rsidRPr="003246F4" w14:paraId="49F94C86"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3EC8CE6F"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6</w:t>
            </w:r>
          </w:p>
        </w:tc>
        <w:tc>
          <w:tcPr>
            <w:tcW w:w="1290" w:type="dxa"/>
            <w:tcBorders>
              <w:top w:val="nil"/>
              <w:left w:val="nil"/>
              <w:bottom w:val="single" w:sz="4" w:space="0" w:color="auto"/>
              <w:right w:val="single" w:sz="4" w:space="0" w:color="auto"/>
            </w:tcBorders>
            <w:shd w:val="clear" w:color="000000" w:fill="FFFFFF"/>
            <w:noWrap/>
            <w:vAlign w:val="center"/>
            <w:hideMark/>
          </w:tcPr>
          <w:p w14:paraId="38A451B7"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MWP05030</w:t>
            </w:r>
          </w:p>
        </w:tc>
        <w:tc>
          <w:tcPr>
            <w:tcW w:w="3307" w:type="dxa"/>
            <w:tcBorders>
              <w:top w:val="nil"/>
              <w:left w:val="nil"/>
              <w:bottom w:val="single" w:sz="4" w:space="0" w:color="auto"/>
              <w:right w:val="single" w:sz="4" w:space="0" w:color="auto"/>
            </w:tcBorders>
            <w:shd w:val="clear" w:color="000000" w:fill="FFFFFF"/>
            <w:noWrap/>
            <w:vAlign w:val="center"/>
            <w:hideMark/>
          </w:tcPr>
          <w:p w14:paraId="12DFA7B5"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Manajemen</w:t>
            </w:r>
            <w:proofErr w:type="spellEnd"/>
            <w:r w:rsidRPr="003246F4">
              <w:rPr>
                <w:rFonts w:ascii="Arial Narrow" w:eastAsia="Times New Roman" w:hAnsi="Arial Narrow" w:cs="Calibri"/>
                <w:color w:val="000000"/>
                <w:sz w:val="20"/>
                <w:szCs w:val="20"/>
                <w:lang w:val="en-ID" w:eastAsia="en-ID"/>
              </w:rPr>
              <w:t xml:space="preserve"> Media Massa</w:t>
            </w:r>
          </w:p>
        </w:tc>
        <w:tc>
          <w:tcPr>
            <w:tcW w:w="554" w:type="dxa"/>
            <w:tcBorders>
              <w:top w:val="nil"/>
              <w:left w:val="nil"/>
              <w:bottom w:val="single" w:sz="4" w:space="0" w:color="auto"/>
              <w:right w:val="single" w:sz="4" w:space="0" w:color="auto"/>
            </w:tcBorders>
            <w:shd w:val="clear" w:color="000000" w:fill="FFFFFF"/>
            <w:noWrap/>
            <w:vAlign w:val="center"/>
            <w:hideMark/>
          </w:tcPr>
          <w:p w14:paraId="29319682"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6E67C534"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4</w:t>
            </w:r>
          </w:p>
        </w:tc>
        <w:tc>
          <w:tcPr>
            <w:tcW w:w="3443" w:type="dxa"/>
            <w:tcBorders>
              <w:top w:val="nil"/>
              <w:left w:val="nil"/>
              <w:bottom w:val="single" w:sz="4" w:space="0" w:color="auto"/>
              <w:right w:val="single" w:sz="4" w:space="0" w:color="auto"/>
            </w:tcBorders>
            <w:shd w:val="clear" w:color="000000" w:fill="FFFFFF"/>
            <w:noWrap/>
            <w:vAlign w:val="center"/>
            <w:hideMark/>
          </w:tcPr>
          <w:p w14:paraId="1E053CC6"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M. Hamdan Yuwafik, </w:t>
            </w:r>
            <w:proofErr w:type="spellStart"/>
            <w:proofErr w:type="gramStart"/>
            <w:r w:rsidRPr="003246F4">
              <w:rPr>
                <w:rFonts w:ascii="Arial Narrow" w:eastAsia="Times New Roman" w:hAnsi="Arial Narrow" w:cs="Calibri"/>
                <w:color w:val="000000"/>
                <w:sz w:val="20"/>
                <w:szCs w:val="20"/>
                <w:lang w:val="en-ID" w:eastAsia="en-ID"/>
              </w:rPr>
              <w:t>M.Sos</w:t>
            </w:r>
            <w:proofErr w:type="spellEnd"/>
            <w:proofErr w:type="gramEnd"/>
            <w:r w:rsidRPr="003246F4">
              <w:rPr>
                <w:rFonts w:ascii="Arial Narrow" w:eastAsia="Times New Roman" w:hAnsi="Arial Narrow" w:cs="Calibri"/>
                <w:color w:val="000000"/>
                <w:sz w:val="20"/>
                <w:szCs w:val="20"/>
                <w:lang w:val="en-ID" w:eastAsia="en-ID"/>
              </w:rPr>
              <w:t>.</w:t>
            </w:r>
          </w:p>
        </w:tc>
      </w:tr>
      <w:tr w:rsidR="003246F4" w:rsidRPr="003246F4" w14:paraId="4B773C51"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7BF98D4A"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lastRenderedPageBreak/>
              <w:t>7</w:t>
            </w:r>
          </w:p>
        </w:tc>
        <w:tc>
          <w:tcPr>
            <w:tcW w:w="1290" w:type="dxa"/>
            <w:tcBorders>
              <w:top w:val="nil"/>
              <w:left w:val="nil"/>
              <w:bottom w:val="single" w:sz="4" w:space="0" w:color="auto"/>
              <w:right w:val="single" w:sz="4" w:space="0" w:color="auto"/>
            </w:tcBorders>
            <w:shd w:val="clear" w:color="000000" w:fill="FFFFFF"/>
            <w:noWrap/>
            <w:vAlign w:val="center"/>
            <w:hideMark/>
          </w:tcPr>
          <w:p w14:paraId="2FAE3D34"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MWP05031</w:t>
            </w:r>
          </w:p>
        </w:tc>
        <w:tc>
          <w:tcPr>
            <w:tcW w:w="3307" w:type="dxa"/>
            <w:tcBorders>
              <w:top w:val="nil"/>
              <w:left w:val="nil"/>
              <w:bottom w:val="single" w:sz="4" w:space="0" w:color="auto"/>
              <w:right w:val="single" w:sz="4" w:space="0" w:color="auto"/>
            </w:tcBorders>
            <w:shd w:val="clear" w:color="000000" w:fill="FFFFFF"/>
            <w:noWrap/>
            <w:vAlign w:val="center"/>
            <w:hideMark/>
          </w:tcPr>
          <w:p w14:paraId="4A6ECE54"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Fiqih</w:t>
            </w:r>
            <w:proofErr w:type="spellEnd"/>
            <w:r w:rsidRPr="003246F4">
              <w:rPr>
                <w:rFonts w:ascii="Arial Narrow" w:eastAsia="Times New Roman" w:hAnsi="Arial Narrow" w:cs="Calibri"/>
                <w:color w:val="000000"/>
                <w:sz w:val="20"/>
                <w:szCs w:val="20"/>
                <w:lang w:val="en-ID" w:eastAsia="en-ID"/>
              </w:rPr>
              <w:t xml:space="preserve"> Al-</w:t>
            </w:r>
            <w:proofErr w:type="spellStart"/>
            <w:r w:rsidRPr="003246F4">
              <w:rPr>
                <w:rFonts w:ascii="Arial Narrow" w:eastAsia="Times New Roman" w:hAnsi="Arial Narrow" w:cs="Calibri"/>
                <w:color w:val="000000"/>
                <w:sz w:val="20"/>
                <w:szCs w:val="20"/>
                <w:lang w:val="en-ID" w:eastAsia="en-ID"/>
              </w:rPr>
              <w:t>Dakwah</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17EE4F93"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2C6F72D3"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4</w:t>
            </w:r>
          </w:p>
        </w:tc>
        <w:tc>
          <w:tcPr>
            <w:tcW w:w="3443" w:type="dxa"/>
            <w:tcBorders>
              <w:top w:val="nil"/>
              <w:left w:val="nil"/>
              <w:bottom w:val="single" w:sz="4" w:space="0" w:color="auto"/>
              <w:right w:val="single" w:sz="4" w:space="0" w:color="auto"/>
            </w:tcBorders>
            <w:shd w:val="clear" w:color="000000" w:fill="FFFFFF"/>
            <w:noWrap/>
            <w:vAlign w:val="center"/>
            <w:hideMark/>
          </w:tcPr>
          <w:p w14:paraId="4A94D9E0"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Ahmad Wasil, </w:t>
            </w:r>
            <w:proofErr w:type="spellStart"/>
            <w:r w:rsidRPr="003246F4">
              <w:rPr>
                <w:rFonts w:ascii="Arial Narrow" w:eastAsia="Times New Roman" w:hAnsi="Arial Narrow" w:cs="Calibri"/>
                <w:color w:val="000000"/>
                <w:sz w:val="20"/>
                <w:szCs w:val="20"/>
                <w:lang w:val="en-ID" w:eastAsia="en-ID"/>
              </w:rPr>
              <w:t>S.</w:t>
            </w:r>
            <w:proofErr w:type="gramStart"/>
            <w:r w:rsidRPr="003246F4">
              <w:rPr>
                <w:rFonts w:ascii="Arial Narrow" w:eastAsia="Times New Roman" w:hAnsi="Arial Narrow" w:cs="Calibri"/>
                <w:color w:val="000000"/>
                <w:sz w:val="20"/>
                <w:szCs w:val="20"/>
                <w:lang w:val="en-ID" w:eastAsia="en-ID"/>
              </w:rPr>
              <w:t>Pd.I</w:t>
            </w:r>
            <w:proofErr w:type="spellEnd"/>
            <w:proofErr w:type="gramEnd"/>
            <w:r w:rsidRPr="003246F4">
              <w:rPr>
                <w:rFonts w:ascii="Arial Narrow" w:eastAsia="Times New Roman" w:hAnsi="Arial Narrow" w:cs="Calibri"/>
                <w:color w:val="000000"/>
                <w:sz w:val="20"/>
                <w:szCs w:val="20"/>
                <w:lang w:val="en-ID" w:eastAsia="en-ID"/>
              </w:rPr>
              <w:t xml:space="preserve">, </w:t>
            </w:r>
            <w:proofErr w:type="spellStart"/>
            <w:proofErr w:type="gramStart"/>
            <w:r w:rsidRPr="003246F4">
              <w:rPr>
                <w:rFonts w:ascii="Arial Narrow" w:eastAsia="Times New Roman" w:hAnsi="Arial Narrow" w:cs="Calibri"/>
                <w:color w:val="000000"/>
                <w:sz w:val="20"/>
                <w:szCs w:val="20"/>
                <w:lang w:val="en-ID" w:eastAsia="en-ID"/>
              </w:rPr>
              <w:t>M.Ag</w:t>
            </w:r>
            <w:proofErr w:type="spellEnd"/>
            <w:proofErr w:type="gramEnd"/>
          </w:p>
        </w:tc>
      </w:tr>
      <w:tr w:rsidR="003246F4" w:rsidRPr="003246F4" w14:paraId="02DA4AEC"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3851D661"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8</w:t>
            </w:r>
          </w:p>
        </w:tc>
        <w:tc>
          <w:tcPr>
            <w:tcW w:w="1290" w:type="dxa"/>
            <w:tcBorders>
              <w:top w:val="nil"/>
              <w:left w:val="nil"/>
              <w:bottom w:val="single" w:sz="4" w:space="0" w:color="auto"/>
              <w:right w:val="single" w:sz="4" w:space="0" w:color="auto"/>
            </w:tcBorders>
            <w:shd w:val="clear" w:color="000000" w:fill="FFFFFF"/>
            <w:noWrap/>
            <w:vAlign w:val="center"/>
            <w:hideMark/>
          </w:tcPr>
          <w:p w14:paraId="369A10BE"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MWP05032</w:t>
            </w:r>
          </w:p>
        </w:tc>
        <w:tc>
          <w:tcPr>
            <w:tcW w:w="3307" w:type="dxa"/>
            <w:tcBorders>
              <w:top w:val="nil"/>
              <w:left w:val="nil"/>
              <w:bottom w:val="single" w:sz="4" w:space="0" w:color="auto"/>
              <w:right w:val="single" w:sz="4" w:space="0" w:color="auto"/>
            </w:tcBorders>
            <w:shd w:val="clear" w:color="000000" w:fill="FFFFFF"/>
            <w:noWrap/>
            <w:vAlign w:val="center"/>
            <w:hideMark/>
          </w:tcPr>
          <w:p w14:paraId="4F812A21"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Penulisan</w:t>
            </w:r>
            <w:proofErr w:type="spellEnd"/>
            <w:r w:rsidRPr="003246F4">
              <w:rPr>
                <w:rFonts w:ascii="Arial Narrow" w:eastAsia="Times New Roman" w:hAnsi="Arial Narrow" w:cs="Calibri"/>
                <w:color w:val="000000"/>
                <w:sz w:val="20"/>
                <w:szCs w:val="20"/>
                <w:lang w:val="en-ID" w:eastAsia="en-ID"/>
              </w:rPr>
              <w:t xml:space="preserve"> Features dan </w:t>
            </w:r>
            <w:proofErr w:type="spellStart"/>
            <w:r w:rsidRPr="003246F4">
              <w:rPr>
                <w:rFonts w:ascii="Arial Narrow" w:eastAsia="Times New Roman" w:hAnsi="Arial Narrow" w:cs="Calibri"/>
                <w:color w:val="000000"/>
                <w:sz w:val="20"/>
                <w:szCs w:val="20"/>
                <w:lang w:val="en-ID" w:eastAsia="en-ID"/>
              </w:rPr>
              <w:t>Naskah</w:t>
            </w:r>
            <w:proofErr w:type="spellEnd"/>
            <w:r w:rsidRPr="003246F4">
              <w:rPr>
                <w:rFonts w:ascii="Arial Narrow" w:eastAsia="Times New Roman" w:hAnsi="Arial Narrow" w:cs="Calibri"/>
                <w:color w:val="000000"/>
                <w:sz w:val="20"/>
                <w:szCs w:val="20"/>
                <w:lang w:val="en-ID" w:eastAsia="en-ID"/>
              </w:rPr>
              <w:t xml:space="preserve"> Siaran</w:t>
            </w:r>
          </w:p>
        </w:tc>
        <w:tc>
          <w:tcPr>
            <w:tcW w:w="554" w:type="dxa"/>
            <w:tcBorders>
              <w:top w:val="nil"/>
              <w:left w:val="nil"/>
              <w:bottom w:val="single" w:sz="4" w:space="0" w:color="auto"/>
              <w:right w:val="single" w:sz="4" w:space="0" w:color="auto"/>
            </w:tcBorders>
            <w:shd w:val="clear" w:color="000000" w:fill="FFFFFF"/>
            <w:noWrap/>
            <w:vAlign w:val="center"/>
            <w:hideMark/>
          </w:tcPr>
          <w:p w14:paraId="293A1D6A"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3</w:t>
            </w:r>
          </w:p>
        </w:tc>
        <w:tc>
          <w:tcPr>
            <w:tcW w:w="563" w:type="dxa"/>
            <w:tcBorders>
              <w:top w:val="nil"/>
              <w:left w:val="nil"/>
              <w:bottom w:val="single" w:sz="4" w:space="0" w:color="auto"/>
              <w:right w:val="single" w:sz="4" w:space="0" w:color="auto"/>
            </w:tcBorders>
            <w:shd w:val="clear" w:color="000000" w:fill="FFFFFF"/>
            <w:noWrap/>
            <w:vAlign w:val="center"/>
            <w:hideMark/>
          </w:tcPr>
          <w:p w14:paraId="358734CA"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4</w:t>
            </w:r>
          </w:p>
        </w:tc>
        <w:tc>
          <w:tcPr>
            <w:tcW w:w="3443" w:type="dxa"/>
            <w:tcBorders>
              <w:top w:val="nil"/>
              <w:left w:val="nil"/>
              <w:bottom w:val="single" w:sz="4" w:space="0" w:color="auto"/>
              <w:right w:val="single" w:sz="4" w:space="0" w:color="auto"/>
            </w:tcBorders>
            <w:shd w:val="clear" w:color="000000" w:fill="FFFFFF"/>
            <w:noWrap/>
            <w:vAlign w:val="center"/>
            <w:hideMark/>
          </w:tcPr>
          <w:p w14:paraId="1F00F596"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Fauziyah</w:t>
            </w:r>
            <w:proofErr w:type="spellEnd"/>
            <w:r w:rsidRPr="003246F4">
              <w:rPr>
                <w:rFonts w:ascii="Arial Narrow" w:eastAsia="Times New Roman" w:hAnsi="Arial Narrow" w:cs="Calibri"/>
                <w:color w:val="000000"/>
                <w:sz w:val="20"/>
                <w:szCs w:val="20"/>
                <w:lang w:val="en-ID" w:eastAsia="en-ID"/>
              </w:rPr>
              <w:t xml:space="preserve"> Rahmawati, </w:t>
            </w:r>
            <w:proofErr w:type="spellStart"/>
            <w:r w:rsidRPr="003246F4">
              <w:rPr>
                <w:rFonts w:ascii="Arial Narrow" w:eastAsia="Times New Roman" w:hAnsi="Arial Narrow" w:cs="Calibri"/>
                <w:color w:val="000000"/>
                <w:sz w:val="20"/>
                <w:szCs w:val="20"/>
                <w:lang w:val="en-ID" w:eastAsia="en-ID"/>
              </w:rPr>
              <w:t>S.Kom.I</w:t>
            </w:r>
            <w:proofErr w:type="spellEnd"/>
            <w:r w:rsidRPr="003246F4">
              <w:rPr>
                <w:rFonts w:ascii="Arial Narrow" w:eastAsia="Times New Roman" w:hAnsi="Arial Narrow" w:cs="Calibri"/>
                <w:color w:val="000000"/>
                <w:sz w:val="20"/>
                <w:szCs w:val="20"/>
                <w:lang w:val="en-ID" w:eastAsia="en-ID"/>
              </w:rPr>
              <w:t xml:space="preserve">., </w:t>
            </w:r>
            <w:proofErr w:type="spellStart"/>
            <w:proofErr w:type="gramStart"/>
            <w:r w:rsidRPr="003246F4">
              <w:rPr>
                <w:rFonts w:ascii="Arial Narrow" w:eastAsia="Times New Roman" w:hAnsi="Arial Narrow" w:cs="Calibri"/>
                <w:color w:val="000000"/>
                <w:sz w:val="20"/>
                <w:szCs w:val="20"/>
                <w:lang w:val="en-ID" w:eastAsia="en-ID"/>
              </w:rPr>
              <w:t>M.Sos</w:t>
            </w:r>
            <w:proofErr w:type="spellEnd"/>
            <w:proofErr w:type="gramEnd"/>
            <w:r w:rsidRPr="003246F4">
              <w:rPr>
                <w:rFonts w:ascii="Arial Narrow" w:eastAsia="Times New Roman" w:hAnsi="Arial Narrow" w:cs="Calibri"/>
                <w:color w:val="000000"/>
                <w:sz w:val="20"/>
                <w:szCs w:val="20"/>
                <w:lang w:val="en-ID" w:eastAsia="en-ID"/>
              </w:rPr>
              <w:t>.</w:t>
            </w:r>
          </w:p>
        </w:tc>
      </w:tr>
      <w:tr w:rsidR="003246F4" w:rsidRPr="003246F4" w14:paraId="0B437B3F"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0B78E188"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9</w:t>
            </w:r>
          </w:p>
        </w:tc>
        <w:tc>
          <w:tcPr>
            <w:tcW w:w="1290" w:type="dxa"/>
            <w:tcBorders>
              <w:top w:val="nil"/>
              <w:left w:val="nil"/>
              <w:bottom w:val="single" w:sz="4" w:space="0" w:color="auto"/>
              <w:right w:val="single" w:sz="4" w:space="0" w:color="auto"/>
            </w:tcBorders>
            <w:shd w:val="clear" w:color="000000" w:fill="FFFFFF"/>
            <w:noWrap/>
            <w:vAlign w:val="center"/>
            <w:hideMark/>
          </w:tcPr>
          <w:p w14:paraId="3770CED0"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MWP05048</w:t>
            </w:r>
          </w:p>
        </w:tc>
        <w:tc>
          <w:tcPr>
            <w:tcW w:w="3307" w:type="dxa"/>
            <w:tcBorders>
              <w:top w:val="nil"/>
              <w:left w:val="nil"/>
              <w:bottom w:val="single" w:sz="4" w:space="0" w:color="auto"/>
              <w:right w:val="single" w:sz="4" w:space="0" w:color="auto"/>
            </w:tcBorders>
            <w:shd w:val="clear" w:color="000000" w:fill="FFFFFF"/>
            <w:noWrap/>
            <w:vAlign w:val="center"/>
            <w:hideMark/>
          </w:tcPr>
          <w:p w14:paraId="7DBAD911"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Jurnalistik</w:t>
            </w:r>
            <w:proofErr w:type="spellEnd"/>
            <w:r w:rsidRPr="003246F4">
              <w:rPr>
                <w:rFonts w:ascii="Arial Narrow" w:eastAsia="Times New Roman" w:hAnsi="Arial Narrow" w:cs="Calibri"/>
                <w:color w:val="000000"/>
                <w:sz w:val="20"/>
                <w:szCs w:val="20"/>
                <w:lang w:val="en-ID" w:eastAsia="en-ID"/>
              </w:rPr>
              <w:t xml:space="preserve"> Radio dan </w:t>
            </w:r>
            <w:proofErr w:type="spellStart"/>
            <w:r w:rsidRPr="003246F4">
              <w:rPr>
                <w:rFonts w:ascii="Arial Narrow" w:eastAsia="Times New Roman" w:hAnsi="Arial Narrow" w:cs="Calibri"/>
                <w:color w:val="000000"/>
                <w:sz w:val="20"/>
                <w:szCs w:val="20"/>
                <w:lang w:val="en-ID" w:eastAsia="en-ID"/>
              </w:rPr>
              <w:t>Televisi</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04265817"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4E0E2805"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4</w:t>
            </w:r>
          </w:p>
        </w:tc>
        <w:tc>
          <w:tcPr>
            <w:tcW w:w="3443" w:type="dxa"/>
            <w:tcBorders>
              <w:top w:val="nil"/>
              <w:left w:val="nil"/>
              <w:bottom w:val="single" w:sz="4" w:space="0" w:color="auto"/>
              <w:right w:val="single" w:sz="4" w:space="0" w:color="auto"/>
            </w:tcBorders>
            <w:shd w:val="clear" w:color="000000" w:fill="FFFFFF"/>
            <w:noWrap/>
            <w:vAlign w:val="center"/>
            <w:hideMark/>
          </w:tcPr>
          <w:p w14:paraId="10223477"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Alfian Adi Saputra, </w:t>
            </w:r>
            <w:proofErr w:type="spellStart"/>
            <w:r w:rsidRPr="003246F4">
              <w:rPr>
                <w:rFonts w:ascii="Arial Narrow" w:eastAsia="Times New Roman" w:hAnsi="Arial Narrow" w:cs="Calibri"/>
                <w:color w:val="000000"/>
                <w:sz w:val="20"/>
                <w:szCs w:val="20"/>
                <w:lang w:val="en-ID" w:eastAsia="en-ID"/>
              </w:rPr>
              <w:t>M.</w:t>
            </w:r>
            <w:proofErr w:type="gramStart"/>
            <w:r w:rsidRPr="003246F4">
              <w:rPr>
                <w:rFonts w:ascii="Arial Narrow" w:eastAsia="Times New Roman" w:hAnsi="Arial Narrow" w:cs="Calibri"/>
                <w:color w:val="000000"/>
                <w:sz w:val="20"/>
                <w:szCs w:val="20"/>
                <w:lang w:val="en-ID" w:eastAsia="en-ID"/>
              </w:rPr>
              <w:t>I.Kom</w:t>
            </w:r>
            <w:proofErr w:type="spellEnd"/>
            <w:proofErr w:type="gramEnd"/>
          </w:p>
        </w:tc>
      </w:tr>
      <w:tr w:rsidR="003246F4" w:rsidRPr="003246F4" w14:paraId="4E64FE56"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36DBD456"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10</w:t>
            </w:r>
          </w:p>
        </w:tc>
        <w:tc>
          <w:tcPr>
            <w:tcW w:w="1290" w:type="dxa"/>
            <w:tcBorders>
              <w:top w:val="nil"/>
              <w:left w:val="nil"/>
              <w:bottom w:val="single" w:sz="4" w:space="0" w:color="auto"/>
              <w:right w:val="single" w:sz="4" w:space="0" w:color="auto"/>
            </w:tcBorders>
            <w:shd w:val="clear" w:color="000000" w:fill="FFFFFF"/>
            <w:noWrap/>
            <w:vAlign w:val="center"/>
            <w:hideMark/>
          </w:tcPr>
          <w:p w14:paraId="2A6DC6C7"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MPM05002</w:t>
            </w:r>
          </w:p>
        </w:tc>
        <w:tc>
          <w:tcPr>
            <w:tcW w:w="3307" w:type="dxa"/>
            <w:tcBorders>
              <w:top w:val="nil"/>
              <w:left w:val="nil"/>
              <w:bottom w:val="single" w:sz="4" w:space="0" w:color="auto"/>
              <w:right w:val="single" w:sz="4" w:space="0" w:color="auto"/>
            </w:tcBorders>
            <w:shd w:val="clear" w:color="000000" w:fill="FFFFFF"/>
            <w:noWrap/>
            <w:vAlign w:val="center"/>
            <w:hideMark/>
          </w:tcPr>
          <w:p w14:paraId="506F8A79"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Perkembangan</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Teknologi</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Dakwah</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6220170D"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0421386D"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4</w:t>
            </w:r>
          </w:p>
        </w:tc>
        <w:tc>
          <w:tcPr>
            <w:tcW w:w="3443" w:type="dxa"/>
            <w:tcBorders>
              <w:top w:val="nil"/>
              <w:left w:val="nil"/>
              <w:bottom w:val="single" w:sz="4" w:space="0" w:color="auto"/>
              <w:right w:val="single" w:sz="4" w:space="0" w:color="auto"/>
            </w:tcBorders>
            <w:shd w:val="clear" w:color="000000" w:fill="FFFFFF"/>
            <w:noWrap/>
            <w:vAlign w:val="center"/>
            <w:hideMark/>
          </w:tcPr>
          <w:p w14:paraId="097E53E4"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M. </w:t>
            </w:r>
            <w:proofErr w:type="spellStart"/>
            <w:r w:rsidRPr="003246F4">
              <w:rPr>
                <w:rFonts w:ascii="Arial Narrow" w:eastAsia="Times New Roman" w:hAnsi="Arial Narrow" w:cs="Calibri"/>
                <w:color w:val="000000"/>
                <w:sz w:val="20"/>
                <w:szCs w:val="20"/>
                <w:lang w:val="en-ID" w:eastAsia="en-ID"/>
              </w:rPr>
              <w:t>Hidayatulloh</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M.</w:t>
            </w:r>
            <w:proofErr w:type="gramStart"/>
            <w:r w:rsidRPr="003246F4">
              <w:rPr>
                <w:rFonts w:ascii="Arial Narrow" w:eastAsia="Times New Roman" w:hAnsi="Arial Narrow" w:cs="Calibri"/>
                <w:color w:val="000000"/>
                <w:sz w:val="20"/>
                <w:szCs w:val="20"/>
                <w:lang w:val="en-ID" w:eastAsia="en-ID"/>
              </w:rPr>
              <w:t>I.Kom</w:t>
            </w:r>
            <w:proofErr w:type="spellEnd"/>
            <w:proofErr w:type="gramEnd"/>
          </w:p>
        </w:tc>
      </w:tr>
      <w:tr w:rsidR="003246F4" w:rsidRPr="003246F4" w14:paraId="3CA4D7EB" w14:textId="77777777" w:rsidTr="003246F4">
        <w:trPr>
          <w:trHeight w:val="360"/>
        </w:trPr>
        <w:tc>
          <w:tcPr>
            <w:tcW w:w="5032" w:type="dxa"/>
            <w:gridSpan w:val="3"/>
            <w:tcBorders>
              <w:top w:val="single" w:sz="4" w:space="0" w:color="auto"/>
              <w:left w:val="single" w:sz="4" w:space="0" w:color="auto"/>
              <w:bottom w:val="single" w:sz="4" w:space="0" w:color="auto"/>
              <w:right w:val="single" w:sz="4" w:space="0" w:color="000000"/>
            </w:tcBorders>
            <w:noWrap/>
            <w:vAlign w:val="center"/>
            <w:hideMark/>
          </w:tcPr>
          <w:p w14:paraId="137DFF0A" w14:textId="77777777" w:rsidR="003246F4" w:rsidRPr="003246F4" w:rsidRDefault="003246F4" w:rsidP="003246F4">
            <w:pPr>
              <w:spacing w:line="240" w:lineRule="auto"/>
              <w:jc w:val="center"/>
              <w:rPr>
                <w:rFonts w:ascii="Arial Narrow" w:eastAsia="Times New Roman" w:hAnsi="Arial Narrow" w:cs="Calibri"/>
                <w:b/>
                <w:bCs/>
                <w:color w:val="000000"/>
                <w:sz w:val="20"/>
                <w:szCs w:val="20"/>
                <w:lang w:val="en-ID" w:eastAsia="en-ID"/>
              </w:rPr>
            </w:pPr>
            <w:r w:rsidRPr="003246F4">
              <w:rPr>
                <w:rFonts w:ascii="Arial Narrow" w:eastAsia="Times New Roman" w:hAnsi="Arial Narrow" w:cs="Calibri"/>
                <w:b/>
                <w:bCs/>
                <w:color w:val="000000"/>
                <w:sz w:val="20"/>
                <w:szCs w:val="20"/>
                <w:lang w:val="en-ID" w:eastAsia="en-ID"/>
              </w:rPr>
              <w:t>JUMLAH TOTAL SKS</w:t>
            </w:r>
          </w:p>
        </w:tc>
        <w:tc>
          <w:tcPr>
            <w:tcW w:w="554" w:type="dxa"/>
            <w:tcBorders>
              <w:top w:val="nil"/>
              <w:left w:val="nil"/>
              <w:bottom w:val="single" w:sz="4" w:space="0" w:color="auto"/>
              <w:right w:val="single" w:sz="4" w:space="0" w:color="auto"/>
            </w:tcBorders>
            <w:noWrap/>
            <w:vAlign w:val="center"/>
            <w:hideMark/>
          </w:tcPr>
          <w:p w14:paraId="63ADD548" w14:textId="77777777" w:rsidR="003246F4" w:rsidRPr="003246F4" w:rsidRDefault="003246F4" w:rsidP="003246F4">
            <w:pPr>
              <w:spacing w:line="240" w:lineRule="auto"/>
              <w:jc w:val="center"/>
              <w:rPr>
                <w:rFonts w:ascii="Arial Narrow" w:eastAsia="Times New Roman" w:hAnsi="Arial Narrow" w:cs="Calibri"/>
                <w:b/>
                <w:bCs/>
                <w:color w:val="000000"/>
                <w:sz w:val="20"/>
                <w:szCs w:val="20"/>
                <w:lang w:val="en-ID" w:eastAsia="en-ID"/>
              </w:rPr>
            </w:pPr>
            <w:r w:rsidRPr="003246F4">
              <w:rPr>
                <w:rFonts w:ascii="Arial Narrow" w:eastAsia="Times New Roman" w:hAnsi="Arial Narrow" w:cs="Calibri"/>
                <w:b/>
                <w:bCs/>
                <w:color w:val="000000"/>
                <w:sz w:val="20"/>
                <w:szCs w:val="20"/>
                <w:lang w:val="en-ID" w:eastAsia="en-ID"/>
              </w:rPr>
              <w:t>21</w:t>
            </w:r>
          </w:p>
        </w:tc>
        <w:tc>
          <w:tcPr>
            <w:tcW w:w="563" w:type="dxa"/>
            <w:tcBorders>
              <w:top w:val="nil"/>
              <w:left w:val="nil"/>
              <w:bottom w:val="single" w:sz="4" w:space="0" w:color="auto"/>
              <w:right w:val="single" w:sz="4" w:space="0" w:color="auto"/>
            </w:tcBorders>
            <w:noWrap/>
            <w:vAlign w:val="center"/>
            <w:hideMark/>
          </w:tcPr>
          <w:p w14:paraId="1EDC2345"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w:t>
            </w:r>
          </w:p>
        </w:tc>
        <w:tc>
          <w:tcPr>
            <w:tcW w:w="3443" w:type="dxa"/>
            <w:tcBorders>
              <w:top w:val="nil"/>
              <w:left w:val="nil"/>
              <w:bottom w:val="single" w:sz="4" w:space="0" w:color="auto"/>
              <w:right w:val="single" w:sz="4" w:space="0" w:color="auto"/>
            </w:tcBorders>
            <w:noWrap/>
            <w:vAlign w:val="center"/>
            <w:hideMark/>
          </w:tcPr>
          <w:p w14:paraId="7E41C80F"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w:t>
            </w:r>
          </w:p>
        </w:tc>
      </w:tr>
      <w:tr w:rsidR="003246F4" w:rsidRPr="003246F4" w14:paraId="552DBCD3" w14:textId="77777777" w:rsidTr="003246F4">
        <w:trPr>
          <w:trHeight w:val="360"/>
        </w:trPr>
        <w:tc>
          <w:tcPr>
            <w:tcW w:w="9592" w:type="dxa"/>
            <w:gridSpan w:val="6"/>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1AFC1E93" w14:textId="77777777" w:rsidR="003246F4" w:rsidRPr="003246F4" w:rsidRDefault="003246F4" w:rsidP="003246F4">
            <w:pPr>
              <w:spacing w:line="240" w:lineRule="auto"/>
              <w:jc w:val="center"/>
              <w:rPr>
                <w:rFonts w:ascii="Arial Narrow" w:eastAsia="Times New Roman" w:hAnsi="Arial Narrow" w:cs="Calibri"/>
                <w:b/>
                <w:bCs/>
                <w:color w:val="000000"/>
                <w:sz w:val="20"/>
                <w:szCs w:val="20"/>
                <w:lang w:val="en-ID" w:eastAsia="en-ID"/>
              </w:rPr>
            </w:pPr>
            <w:r w:rsidRPr="003246F4">
              <w:rPr>
                <w:rFonts w:ascii="Arial Narrow" w:eastAsia="Times New Roman" w:hAnsi="Arial Narrow" w:cs="Calibri"/>
                <w:b/>
                <w:bCs/>
                <w:color w:val="000000"/>
                <w:sz w:val="20"/>
                <w:szCs w:val="20"/>
                <w:lang w:val="en-ID" w:eastAsia="en-ID"/>
              </w:rPr>
              <w:t>SEMESTER VI</w:t>
            </w:r>
          </w:p>
        </w:tc>
      </w:tr>
      <w:tr w:rsidR="003246F4" w:rsidRPr="003246F4" w14:paraId="45F71362"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56B1D92C"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1</w:t>
            </w:r>
          </w:p>
        </w:tc>
        <w:tc>
          <w:tcPr>
            <w:tcW w:w="1290" w:type="dxa"/>
            <w:tcBorders>
              <w:top w:val="nil"/>
              <w:left w:val="nil"/>
              <w:bottom w:val="single" w:sz="4" w:space="0" w:color="auto"/>
              <w:right w:val="single" w:sz="4" w:space="0" w:color="auto"/>
            </w:tcBorders>
            <w:shd w:val="clear" w:color="000000" w:fill="FFFFFF"/>
            <w:noWrap/>
            <w:vAlign w:val="center"/>
            <w:hideMark/>
          </w:tcPr>
          <w:p w14:paraId="7FE543BF"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MWP05010</w:t>
            </w:r>
          </w:p>
        </w:tc>
        <w:tc>
          <w:tcPr>
            <w:tcW w:w="3307" w:type="dxa"/>
            <w:tcBorders>
              <w:top w:val="nil"/>
              <w:left w:val="nil"/>
              <w:bottom w:val="single" w:sz="4" w:space="0" w:color="auto"/>
              <w:right w:val="single" w:sz="4" w:space="0" w:color="auto"/>
            </w:tcBorders>
            <w:shd w:val="clear" w:color="000000" w:fill="FFFFFF"/>
            <w:noWrap/>
            <w:vAlign w:val="center"/>
            <w:hideMark/>
          </w:tcPr>
          <w:p w14:paraId="196503A1"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Penulisan</w:t>
            </w:r>
            <w:proofErr w:type="spellEnd"/>
            <w:r w:rsidRPr="003246F4">
              <w:rPr>
                <w:rFonts w:ascii="Arial Narrow" w:eastAsia="Times New Roman" w:hAnsi="Arial Narrow" w:cs="Calibri"/>
                <w:color w:val="000000"/>
                <w:sz w:val="20"/>
                <w:szCs w:val="20"/>
                <w:lang w:val="en-ID" w:eastAsia="en-ID"/>
              </w:rPr>
              <w:t xml:space="preserve"> Karya </w:t>
            </w:r>
            <w:proofErr w:type="spellStart"/>
            <w:r w:rsidRPr="003246F4">
              <w:rPr>
                <w:rFonts w:ascii="Arial Narrow" w:eastAsia="Times New Roman" w:hAnsi="Arial Narrow" w:cs="Calibri"/>
                <w:color w:val="000000"/>
                <w:sz w:val="20"/>
                <w:szCs w:val="20"/>
                <w:lang w:val="en-ID" w:eastAsia="en-ID"/>
              </w:rPr>
              <w:t>Ilmiah</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5348FA19"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31AF7D48"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6</w:t>
            </w:r>
          </w:p>
        </w:tc>
        <w:tc>
          <w:tcPr>
            <w:tcW w:w="3443" w:type="dxa"/>
            <w:tcBorders>
              <w:top w:val="nil"/>
              <w:left w:val="nil"/>
              <w:bottom w:val="single" w:sz="4" w:space="0" w:color="auto"/>
              <w:right w:val="single" w:sz="4" w:space="0" w:color="auto"/>
            </w:tcBorders>
            <w:shd w:val="clear" w:color="000000" w:fill="FFFFFF"/>
            <w:noWrap/>
            <w:vAlign w:val="center"/>
            <w:hideMark/>
          </w:tcPr>
          <w:p w14:paraId="3465F1B9"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Gatut Setiadi, </w:t>
            </w:r>
            <w:proofErr w:type="spellStart"/>
            <w:r w:rsidRPr="003246F4">
              <w:rPr>
                <w:rFonts w:ascii="Arial Narrow" w:eastAsia="Times New Roman" w:hAnsi="Arial Narrow" w:cs="Calibri"/>
                <w:color w:val="000000"/>
                <w:sz w:val="20"/>
                <w:szCs w:val="20"/>
                <w:lang w:val="en-ID" w:eastAsia="en-ID"/>
              </w:rPr>
              <w:t>M.Pd</w:t>
            </w:r>
            <w:proofErr w:type="spellEnd"/>
            <w:r w:rsidRPr="003246F4">
              <w:rPr>
                <w:rFonts w:ascii="Arial Narrow" w:eastAsia="Times New Roman" w:hAnsi="Arial Narrow" w:cs="Calibri"/>
                <w:color w:val="000000"/>
                <w:sz w:val="20"/>
                <w:szCs w:val="20"/>
                <w:lang w:val="en-ID" w:eastAsia="en-ID"/>
              </w:rPr>
              <w:t>.</w:t>
            </w:r>
          </w:p>
        </w:tc>
      </w:tr>
      <w:tr w:rsidR="003246F4" w:rsidRPr="003246F4" w14:paraId="3EC33A42"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32AF73E3"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1290" w:type="dxa"/>
            <w:tcBorders>
              <w:top w:val="nil"/>
              <w:left w:val="nil"/>
              <w:bottom w:val="single" w:sz="4" w:space="0" w:color="auto"/>
              <w:right w:val="single" w:sz="4" w:space="0" w:color="auto"/>
            </w:tcBorders>
            <w:shd w:val="clear" w:color="000000" w:fill="FFFFFF"/>
            <w:noWrap/>
            <w:vAlign w:val="center"/>
            <w:hideMark/>
          </w:tcPr>
          <w:p w14:paraId="0FFDAAC7"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MWP05040</w:t>
            </w:r>
          </w:p>
        </w:tc>
        <w:tc>
          <w:tcPr>
            <w:tcW w:w="3307" w:type="dxa"/>
            <w:tcBorders>
              <w:top w:val="nil"/>
              <w:left w:val="nil"/>
              <w:bottom w:val="single" w:sz="4" w:space="0" w:color="auto"/>
              <w:right w:val="single" w:sz="4" w:space="0" w:color="auto"/>
            </w:tcBorders>
            <w:shd w:val="clear" w:color="000000" w:fill="FFFFFF"/>
            <w:noWrap/>
            <w:vAlign w:val="center"/>
            <w:hideMark/>
          </w:tcPr>
          <w:p w14:paraId="118D4992"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Teknik </w:t>
            </w:r>
            <w:proofErr w:type="spellStart"/>
            <w:r w:rsidRPr="003246F4">
              <w:rPr>
                <w:rFonts w:ascii="Arial Narrow" w:eastAsia="Times New Roman" w:hAnsi="Arial Narrow" w:cs="Calibri"/>
                <w:color w:val="000000"/>
                <w:sz w:val="20"/>
                <w:szCs w:val="20"/>
                <w:lang w:val="en-ID" w:eastAsia="en-ID"/>
              </w:rPr>
              <w:t>Khithabah</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744C1F22"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275344ED"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6</w:t>
            </w:r>
          </w:p>
        </w:tc>
        <w:tc>
          <w:tcPr>
            <w:tcW w:w="3443" w:type="dxa"/>
            <w:tcBorders>
              <w:top w:val="nil"/>
              <w:left w:val="nil"/>
              <w:bottom w:val="single" w:sz="4" w:space="0" w:color="auto"/>
              <w:right w:val="single" w:sz="4" w:space="0" w:color="auto"/>
            </w:tcBorders>
            <w:shd w:val="clear" w:color="000000" w:fill="FFFFFF"/>
            <w:noWrap/>
            <w:vAlign w:val="center"/>
            <w:hideMark/>
          </w:tcPr>
          <w:p w14:paraId="40880F64"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Fauziyah</w:t>
            </w:r>
            <w:proofErr w:type="spellEnd"/>
            <w:r w:rsidRPr="003246F4">
              <w:rPr>
                <w:rFonts w:ascii="Arial Narrow" w:eastAsia="Times New Roman" w:hAnsi="Arial Narrow" w:cs="Calibri"/>
                <w:color w:val="000000"/>
                <w:sz w:val="20"/>
                <w:szCs w:val="20"/>
                <w:lang w:val="en-ID" w:eastAsia="en-ID"/>
              </w:rPr>
              <w:t xml:space="preserve"> Rahmawati, </w:t>
            </w:r>
            <w:proofErr w:type="spellStart"/>
            <w:r w:rsidRPr="003246F4">
              <w:rPr>
                <w:rFonts w:ascii="Arial Narrow" w:eastAsia="Times New Roman" w:hAnsi="Arial Narrow" w:cs="Calibri"/>
                <w:color w:val="000000"/>
                <w:sz w:val="20"/>
                <w:szCs w:val="20"/>
                <w:lang w:val="en-ID" w:eastAsia="en-ID"/>
              </w:rPr>
              <w:t>S.Kom.I</w:t>
            </w:r>
            <w:proofErr w:type="spellEnd"/>
            <w:r w:rsidRPr="003246F4">
              <w:rPr>
                <w:rFonts w:ascii="Arial Narrow" w:eastAsia="Times New Roman" w:hAnsi="Arial Narrow" w:cs="Calibri"/>
                <w:color w:val="000000"/>
                <w:sz w:val="20"/>
                <w:szCs w:val="20"/>
                <w:lang w:val="en-ID" w:eastAsia="en-ID"/>
              </w:rPr>
              <w:t xml:space="preserve">., </w:t>
            </w:r>
            <w:proofErr w:type="spellStart"/>
            <w:proofErr w:type="gramStart"/>
            <w:r w:rsidRPr="003246F4">
              <w:rPr>
                <w:rFonts w:ascii="Arial Narrow" w:eastAsia="Times New Roman" w:hAnsi="Arial Narrow" w:cs="Calibri"/>
                <w:color w:val="000000"/>
                <w:sz w:val="20"/>
                <w:szCs w:val="20"/>
                <w:lang w:val="en-ID" w:eastAsia="en-ID"/>
              </w:rPr>
              <w:t>M.Sos</w:t>
            </w:r>
            <w:proofErr w:type="spellEnd"/>
            <w:proofErr w:type="gramEnd"/>
            <w:r w:rsidRPr="003246F4">
              <w:rPr>
                <w:rFonts w:ascii="Arial Narrow" w:eastAsia="Times New Roman" w:hAnsi="Arial Narrow" w:cs="Calibri"/>
                <w:color w:val="000000"/>
                <w:sz w:val="20"/>
                <w:szCs w:val="20"/>
                <w:lang w:val="en-ID" w:eastAsia="en-ID"/>
              </w:rPr>
              <w:t>.</w:t>
            </w:r>
          </w:p>
        </w:tc>
      </w:tr>
      <w:tr w:rsidR="003246F4" w:rsidRPr="003246F4" w14:paraId="66265770"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629EC207"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3</w:t>
            </w:r>
          </w:p>
        </w:tc>
        <w:tc>
          <w:tcPr>
            <w:tcW w:w="1290" w:type="dxa"/>
            <w:tcBorders>
              <w:top w:val="nil"/>
              <w:left w:val="nil"/>
              <w:bottom w:val="single" w:sz="4" w:space="0" w:color="auto"/>
              <w:right w:val="single" w:sz="4" w:space="0" w:color="auto"/>
            </w:tcBorders>
            <w:shd w:val="clear" w:color="000000" w:fill="FFFFFF"/>
            <w:noWrap/>
            <w:vAlign w:val="center"/>
            <w:hideMark/>
          </w:tcPr>
          <w:p w14:paraId="7F866E64"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MWP05041</w:t>
            </w:r>
          </w:p>
        </w:tc>
        <w:tc>
          <w:tcPr>
            <w:tcW w:w="3307" w:type="dxa"/>
            <w:tcBorders>
              <w:top w:val="nil"/>
              <w:left w:val="nil"/>
              <w:bottom w:val="single" w:sz="4" w:space="0" w:color="auto"/>
              <w:right w:val="single" w:sz="4" w:space="0" w:color="auto"/>
            </w:tcBorders>
            <w:shd w:val="clear" w:color="000000" w:fill="FFFFFF"/>
            <w:noWrap/>
            <w:vAlign w:val="center"/>
            <w:hideMark/>
          </w:tcPr>
          <w:p w14:paraId="6345E916"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Periklanan</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0C0BED74"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40A1234D"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6</w:t>
            </w:r>
          </w:p>
        </w:tc>
        <w:tc>
          <w:tcPr>
            <w:tcW w:w="3443" w:type="dxa"/>
            <w:tcBorders>
              <w:top w:val="nil"/>
              <w:left w:val="nil"/>
              <w:bottom w:val="single" w:sz="4" w:space="0" w:color="auto"/>
              <w:right w:val="single" w:sz="4" w:space="0" w:color="auto"/>
            </w:tcBorders>
            <w:shd w:val="clear" w:color="000000" w:fill="FFFFFF"/>
            <w:noWrap/>
            <w:vAlign w:val="center"/>
            <w:hideMark/>
          </w:tcPr>
          <w:p w14:paraId="00D4289A"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M. Hamdan Yuwafik, </w:t>
            </w:r>
            <w:proofErr w:type="spellStart"/>
            <w:proofErr w:type="gramStart"/>
            <w:r w:rsidRPr="003246F4">
              <w:rPr>
                <w:rFonts w:ascii="Arial Narrow" w:eastAsia="Times New Roman" w:hAnsi="Arial Narrow" w:cs="Calibri"/>
                <w:color w:val="000000"/>
                <w:sz w:val="20"/>
                <w:szCs w:val="20"/>
                <w:lang w:val="en-ID" w:eastAsia="en-ID"/>
              </w:rPr>
              <w:t>M.Sos</w:t>
            </w:r>
            <w:proofErr w:type="spellEnd"/>
            <w:proofErr w:type="gramEnd"/>
            <w:r w:rsidRPr="003246F4">
              <w:rPr>
                <w:rFonts w:ascii="Arial Narrow" w:eastAsia="Times New Roman" w:hAnsi="Arial Narrow" w:cs="Calibri"/>
                <w:color w:val="000000"/>
                <w:sz w:val="20"/>
                <w:szCs w:val="20"/>
                <w:lang w:val="en-ID" w:eastAsia="en-ID"/>
              </w:rPr>
              <w:t>.</w:t>
            </w:r>
          </w:p>
        </w:tc>
      </w:tr>
      <w:tr w:rsidR="003246F4" w:rsidRPr="003246F4" w14:paraId="344248B9"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67F54611"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4</w:t>
            </w:r>
          </w:p>
        </w:tc>
        <w:tc>
          <w:tcPr>
            <w:tcW w:w="1290" w:type="dxa"/>
            <w:tcBorders>
              <w:top w:val="nil"/>
              <w:left w:val="nil"/>
              <w:bottom w:val="single" w:sz="4" w:space="0" w:color="auto"/>
              <w:right w:val="single" w:sz="4" w:space="0" w:color="auto"/>
            </w:tcBorders>
            <w:shd w:val="clear" w:color="000000" w:fill="FFFFFF"/>
            <w:noWrap/>
            <w:vAlign w:val="center"/>
            <w:hideMark/>
          </w:tcPr>
          <w:p w14:paraId="478DF270"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MWP05042</w:t>
            </w:r>
          </w:p>
        </w:tc>
        <w:tc>
          <w:tcPr>
            <w:tcW w:w="3307" w:type="dxa"/>
            <w:tcBorders>
              <w:top w:val="nil"/>
              <w:left w:val="nil"/>
              <w:bottom w:val="single" w:sz="4" w:space="0" w:color="auto"/>
              <w:right w:val="single" w:sz="4" w:space="0" w:color="auto"/>
            </w:tcBorders>
            <w:shd w:val="clear" w:color="000000" w:fill="FFFFFF"/>
            <w:noWrap/>
            <w:vAlign w:val="center"/>
            <w:hideMark/>
          </w:tcPr>
          <w:p w14:paraId="2B9A7A9F"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Metodologi</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Penelitian</w:t>
            </w:r>
            <w:proofErr w:type="spellEnd"/>
            <w:r w:rsidRPr="003246F4">
              <w:rPr>
                <w:rFonts w:ascii="Arial Narrow" w:eastAsia="Times New Roman" w:hAnsi="Arial Narrow" w:cs="Calibri"/>
                <w:color w:val="000000"/>
                <w:sz w:val="20"/>
                <w:szCs w:val="20"/>
                <w:lang w:val="en-ID" w:eastAsia="en-ID"/>
              </w:rPr>
              <w:t xml:space="preserve"> Sosial</w:t>
            </w:r>
          </w:p>
        </w:tc>
        <w:tc>
          <w:tcPr>
            <w:tcW w:w="554" w:type="dxa"/>
            <w:tcBorders>
              <w:top w:val="nil"/>
              <w:left w:val="nil"/>
              <w:bottom w:val="single" w:sz="4" w:space="0" w:color="auto"/>
              <w:right w:val="single" w:sz="4" w:space="0" w:color="auto"/>
            </w:tcBorders>
            <w:shd w:val="clear" w:color="000000" w:fill="FFFFFF"/>
            <w:noWrap/>
            <w:vAlign w:val="center"/>
            <w:hideMark/>
          </w:tcPr>
          <w:p w14:paraId="605EE79F"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33E8B201"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6</w:t>
            </w:r>
          </w:p>
        </w:tc>
        <w:tc>
          <w:tcPr>
            <w:tcW w:w="3443" w:type="dxa"/>
            <w:tcBorders>
              <w:top w:val="nil"/>
              <w:left w:val="nil"/>
              <w:bottom w:val="single" w:sz="4" w:space="0" w:color="auto"/>
              <w:right w:val="single" w:sz="4" w:space="0" w:color="auto"/>
            </w:tcBorders>
            <w:shd w:val="clear" w:color="000000" w:fill="FFFFFF"/>
            <w:noWrap/>
            <w:vAlign w:val="center"/>
            <w:hideMark/>
          </w:tcPr>
          <w:p w14:paraId="010191C8"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Fauziyah</w:t>
            </w:r>
            <w:proofErr w:type="spellEnd"/>
            <w:r w:rsidRPr="003246F4">
              <w:rPr>
                <w:rFonts w:ascii="Arial Narrow" w:eastAsia="Times New Roman" w:hAnsi="Arial Narrow" w:cs="Calibri"/>
                <w:color w:val="000000"/>
                <w:sz w:val="20"/>
                <w:szCs w:val="20"/>
                <w:lang w:val="en-ID" w:eastAsia="en-ID"/>
              </w:rPr>
              <w:t xml:space="preserve"> Rahmawati, </w:t>
            </w:r>
            <w:proofErr w:type="spellStart"/>
            <w:r w:rsidRPr="003246F4">
              <w:rPr>
                <w:rFonts w:ascii="Arial Narrow" w:eastAsia="Times New Roman" w:hAnsi="Arial Narrow" w:cs="Calibri"/>
                <w:color w:val="000000"/>
                <w:sz w:val="20"/>
                <w:szCs w:val="20"/>
                <w:lang w:val="en-ID" w:eastAsia="en-ID"/>
              </w:rPr>
              <w:t>S.Kom.I</w:t>
            </w:r>
            <w:proofErr w:type="spellEnd"/>
            <w:r w:rsidRPr="003246F4">
              <w:rPr>
                <w:rFonts w:ascii="Arial Narrow" w:eastAsia="Times New Roman" w:hAnsi="Arial Narrow" w:cs="Calibri"/>
                <w:color w:val="000000"/>
                <w:sz w:val="20"/>
                <w:szCs w:val="20"/>
                <w:lang w:val="en-ID" w:eastAsia="en-ID"/>
              </w:rPr>
              <w:t xml:space="preserve">., </w:t>
            </w:r>
            <w:proofErr w:type="spellStart"/>
            <w:proofErr w:type="gramStart"/>
            <w:r w:rsidRPr="003246F4">
              <w:rPr>
                <w:rFonts w:ascii="Arial Narrow" w:eastAsia="Times New Roman" w:hAnsi="Arial Narrow" w:cs="Calibri"/>
                <w:color w:val="000000"/>
                <w:sz w:val="20"/>
                <w:szCs w:val="20"/>
                <w:lang w:val="en-ID" w:eastAsia="en-ID"/>
              </w:rPr>
              <w:t>M.Sos</w:t>
            </w:r>
            <w:proofErr w:type="spellEnd"/>
            <w:proofErr w:type="gramEnd"/>
            <w:r w:rsidRPr="003246F4">
              <w:rPr>
                <w:rFonts w:ascii="Arial Narrow" w:eastAsia="Times New Roman" w:hAnsi="Arial Narrow" w:cs="Calibri"/>
                <w:color w:val="000000"/>
                <w:sz w:val="20"/>
                <w:szCs w:val="20"/>
                <w:lang w:val="en-ID" w:eastAsia="en-ID"/>
              </w:rPr>
              <w:t>.</w:t>
            </w:r>
          </w:p>
        </w:tc>
      </w:tr>
      <w:tr w:rsidR="003246F4" w:rsidRPr="003246F4" w14:paraId="561B96DB"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6DECBB58"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5</w:t>
            </w:r>
          </w:p>
        </w:tc>
        <w:tc>
          <w:tcPr>
            <w:tcW w:w="1290" w:type="dxa"/>
            <w:tcBorders>
              <w:top w:val="nil"/>
              <w:left w:val="nil"/>
              <w:bottom w:val="single" w:sz="4" w:space="0" w:color="auto"/>
              <w:right w:val="single" w:sz="4" w:space="0" w:color="auto"/>
            </w:tcBorders>
            <w:shd w:val="clear" w:color="000000" w:fill="FFFFFF"/>
            <w:noWrap/>
            <w:vAlign w:val="center"/>
            <w:hideMark/>
          </w:tcPr>
          <w:p w14:paraId="2DDC1804"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MWP05043</w:t>
            </w:r>
          </w:p>
        </w:tc>
        <w:tc>
          <w:tcPr>
            <w:tcW w:w="3307" w:type="dxa"/>
            <w:tcBorders>
              <w:top w:val="nil"/>
              <w:left w:val="nil"/>
              <w:bottom w:val="single" w:sz="4" w:space="0" w:color="auto"/>
              <w:right w:val="single" w:sz="4" w:space="0" w:color="auto"/>
            </w:tcBorders>
            <w:shd w:val="clear" w:color="000000" w:fill="FFFFFF"/>
            <w:noWrap/>
            <w:vAlign w:val="center"/>
            <w:hideMark/>
          </w:tcPr>
          <w:p w14:paraId="6F92290B"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Tata </w:t>
            </w:r>
            <w:proofErr w:type="spellStart"/>
            <w:r w:rsidRPr="003246F4">
              <w:rPr>
                <w:rFonts w:ascii="Arial Narrow" w:eastAsia="Times New Roman" w:hAnsi="Arial Narrow" w:cs="Calibri"/>
                <w:color w:val="000000"/>
                <w:sz w:val="20"/>
                <w:szCs w:val="20"/>
                <w:lang w:val="en-ID" w:eastAsia="en-ID"/>
              </w:rPr>
              <w:t>Artistik</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Produksi</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Siaran</w:t>
            </w:r>
            <w:proofErr w:type="spellEnd"/>
          </w:p>
        </w:tc>
        <w:tc>
          <w:tcPr>
            <w:tcW w:w="554" w:type="dxa"/>
            <w:tcBorders>
              <w:top w:val="nil"/>
              <w:left w:val="nil"/>
              <w:bottom w:val="single" w:sz="4" w:space="0" w:color="auto"/>
              <w:right w:val="single" w:sz="4" w:space="0" w:color="auto"/>
            </w:tcBorders>
            <w:shd w:val="clear" w:color="000000" w:fill="FFFFFF"/>
            <w:noWrap/>
            <w:vAlign w:val="center"/>
            <w:hideMark/>
          </w:tcPr>
          <w:p w14:paraId="553D71CC"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3143810B"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6</w:t>
            </w:r>
          </w:p>
        </w:tc>
        <w:tc>
          <w:tcPr>
            <w:tcW w:w="3443" w:type="dxa"/>
            <w:tcBorders>
              <w:top w:val="nil"/>
              <w:left w:val="nil"/>
              <w:bottom w:val="single" w:sz="4" w:space="0" w:color="auto"/>
              <w:right w:val="single" w:sz="4" w:space="0" w:color="auto"/>
            </w:tcBorders>
            <w:shd w:val="clear" w:color="000000" w:fill="FFFFFF"/>
            <w:noWrap/>
            <w:vAlign w:val="center"/>
            <w:hideMark/>
          </w:tcPr>
          <w:p w14:paraId="05BA45FC"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M. Hamdan Yuwafik, </w:t>
            </w:r>
            <w:proofErr w:type="spellStart"/>
            <w:proofErr w:type="gramStart"/>
            <w:r w:rsidRPr="003246F4">
              <w:rPr>
                <w:rFonts w:ascii="Arial Narrow" w:eastAsia="Times New Roman" w:hAnsi="Arial Narrow" w:cs="Calibri"/>
                <w:color w:val="000000"/>
                <w:sz w:val="20"/>
                <w:szCs w:val="20"/>
                <w:lang w:val="en-ID" w:eastAsia="en-ID"/>
              </w:rPr>
              <w:t>M.Sos</w:t>
            </w:r>
            <w:proofErr w:type="spellEnd"/>
            <w:proofErr w:type="gramEnd"/>
            <w:r w:rsidRPr="003246F4">
              <w:rPr>
                <w:rFonts w:ascii="Arial Narrow" w:eastAsia="Times New Roman" w:hAnsi="Arial Narrow" w:cs="Calibri"/>
                <w:color w:val="000000"/>
                <w:sz w:val="20"/>
                <w:szCs w:val="20"/>
                <w:lang w:val="en-ID" w:eastAsia="en-ID"/>
              </w:rPr>
              <w:t>.</w:t>
            </w:r>
          </w:p>
        </w:tc>
      </w:tr>
      <w:tr w:rsidR="003246F4" w:rsidRPr="003246F4" w14:paraId="537999D2"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7B77463E"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6</w:t>
            </w:r>
          </w:p>
        </w:tc>
        <w:tc>
          <w:tcPr>
            <w:tcW w:w="1290" w:type="dxa"/>
            <w:tcBorders>
              <w:top w:val="nil"/>
              <w:left w:val="nil"/>
              <w:bottom w:val="single" w:sz="4" w:space="0" w:color="auto"/>
              <w:right w:val="single" w:sz="4" w:space="0" w:color="auto"/>
            </w:tcBorders>
            <w:shd w:val="clear" w:color="000000" w:fill="FFFFFF"/>
            <w:noWrap/>
            <w:vAlign w:val="center"/>
            <w:hideMark/>
          </w:tcPr>
          <w:p w14:paraId="29CEADF0"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MWP05044</w:t>
            </w:r>
          </w:p>
        </w:tc>
        <w:tc>
          <w:tcPr>
            <w:tcW w:w="3307" w:type="dxa"/>
            <w:tcBorders>
              <w:top w:val="nil"/>
              <w:left w:val="nil"/>
              <w:bottom w:val="single" w:sz="4" w:space="0" w:color="auto"/>
              <w:right w:val="single" w:sz="4" w:space="0" w:color="auto"/>
            </w:tcBorders>
            <w:shd w:val="clear" w:color="000000" w:fill="FFFFFF"/>
            <w:noWrap/>
            <w:vAlign w:val="center"/>
            <w:hideMark/>
          </w:tcPr>
          <w:p w14:paraId="78F39BF0"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Analisis</w:t>
            </w:r>
            <w:proofErr w:type="spellEnd"/>
            <w:r w:rsidRPr="003246F4">
              <w:rPr>
                <w:rFonts w:ascii="Arial Narrow" w:eastAsia="Times New Roman" w:hAnsi="Arial Narrow" w:cs="Calibri"/>
                <w:color w:val="000000"/>
                <w:sz w:val="20"/>
                <w:szCs w:val="20"/>
                <w:lang w:val="en-ID" w:eastAsia="en-ID"/>
              </w:rPr>
              <w:t xml:space="preserve"> Teks Media</w:t>
            </w:r>
          </w:p>
        </w:tc>
        <w:tc>
          <w:tcPr>
            <w:tcW w:w="554" w:type="dxa"/>
            <w:tcBorders>
              <w:top w:val="nil"/>
              <w:left w:val="nil"/>
              <w:bottom w:val="single" w:sz="4" w:space="0" w:color="auto"/>
              <w:right w:val="single" w:sz="4" w:space="0" w:color="auto"/>
            </w:tcBorders>
            <w:shd w:val="clear" w:color="000000" w:fill="FFFFFF"/>
            <w:noWrap/>
            <w:vAlign w:val="center"/>
            <w:hideMark/>
          </w:tcPr>
          <w:p w14:paraId="34B23887"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342F7413"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6</w:t>
            </w:r>
          </w:p>
        </w:tc>
        <w:tc>
          <w:tcPr>
            <w:tcW w:w="3443" w:type="dxa"/>
            <w:tcBorders>
              <w:top w:val="nil"/>
              <w:left w:val="nil"/>
              <w:bottom w:val="single" w:sz="4" w:space="0" w:color="auto"/>
              <w:right w:val="single" w:sz="4" w:space="0" w:color="auto"/>
            </w:tcBorders>
            <w:shd w:val="clear" w:color="000000" w:fill="FFFFFF"/>
            <w:noWrap/>
            <w:vAlign w:val="center"/>
            <w:hideMark/>
          </w:tcPr>
          <w:p w14:paraId="1B84DF5C"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M. </w:t>
            </w:r>
            <w:proofErr w:type="spellStart"/>
            <w:r w:rsidRPr="003246F4">
              <w:rPr>
                <w:rFonts w:ascii="Arial Narrow" w:eastAsia="Times New Roman" w:hAnsi="Arial Narrow" w:cs="Calibri"/>
                <w:color w:val="000000"/>
                <w:sz w:val="20"/>
                <w:szCs w:val="20"/>
                <w:lang w:val="en-ID" w:eastAsia="en-ID"/>
              </w:rPr>
              <w:t>Hidayatulloh</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M.</w:t>
            </w:r>
            <w:proofErr w:type="gramStart"/>
            <w:r w:rsidRPr="003246F4">
              <w:rPr>
                <w:rFonts w:ascii="Arial Narrow" w:eastAsia="Times New Roman" w:hAnsi="Arial Narrow" w:cs="Calibri"/>
                <w:color w:val="000000"/>
                <w:sz w:val="20"/>
                <w:szCs w:val="20"/>
                <w:lang w:val="en-ID" w:eastAsia="en-ID"/>
              </w:rPr>
              <w:t>I.Kom</w:t>
            </w:r>
            <w:proofErr w:type="spellEnd"/>
            <w:proofErr w:type="gramEnd"/>
          </w:p>
        </w:tc>
      </w:tr>
      <w:tr w:rsidR="003246F4" w:rsidRPr="003246F4" w14:paraId="74303408"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7B0EFF7A"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7</w:t>
            </w:r>
          </w:p>
        </w:tc>
        <w:tc>
          <w:tcPr>
            <w:tcW w:w="1290" w:type="dxa"/>
            <w:tcBorders>
              <w:top w:val="nil"/>
              <w:left w:val="nil"/>
              <w:bottom w:val="single" w:sz="4" w:space="0" w:color="auto"/>
              <w:right w:val="single" w:sz="4" w:space="0" w:color="auto"/>
            </w:tcBorders>
            <w:shd w:val="clear" w:color="000000" w:fill="FFFFFF"/>
            <w:noWrap/>
            <w:vAlign w:val="center"/>
            <w:hideMark/>
          </w:tcPr>
          <w:p w14:paraId="096BE4A2"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MWP05045</w:t>
            </w:r>
          </w:p>
        </w:tc>
        <w:tc>
          <w:tcPr>
            <w:tcW w:w="3307" w:type="dxa"/>
            <w:tcBorders>
              <w:top w:val="nil"/>
              <w:left w:val="nil"/>
              <w:bottom w:val="single" w:sz="4" w:space="0" w:color="auto"/>
              <w:right w:val="single" w:sz="4" w:space="0" w:color="auto"/>
            </w:tcBorders>
            <w:shd w:val="clear" w:color="000000" w:fill="FFFFFF"/>
            <w:noWrap/>
            <w:vAlign w:val="center"/>
            <w:hideMark/>
          </w:tcPr>
          <w:p w14:paraId="0B2ED154"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proofErr w:type="spellStart"/>
            <w:r w:rsidRPr="003246F4">
              <w:rPr>
                <w:rFonts w:ascii="Arial Narrow" w:eastAsia="Times New Roman" w:hAnsi="Arial Narrow" w:cs="Calibri"/>
                <w:color w:val="000000"/>
                <w:sz w:val="20"/>
                <w:szCs w:val="20"/>
                <w:lang w:val="en-ID" w:eastAsia="en-ID"/>
              </w:rPr>
              <w:t>Komunikasi</w:t>
            </w:r>
            <w:proofErr w:type="spellEnd"/>
            <w:r w:rsidRPr="003246F4">
              <w:rPr>
                <w:rFonts w:ascii="Arial Narrow" w:eastAsia="Times New Roman" w:hAnsi="Arial Narrow" w:cs="Calibri"/>
                <w:color w:val="000000"/>
                <w:sz w:val="20"/>
                <w:szCs w:val="20"/>
                <w:lang w:val="en-ID" w:eastAsia="en-ID"/>
              </w:rPr>
              <w:t xml:space="preserve"> Islam</w:t>
            </w:r>
          </w:p>
        </w:tc>
        <w:tc>
          <w:tcPr>
            <w:tcW w:w="554" w:type="dxa"/>
            <w:tcBorders>
              <w:top w:val="nil"/>
              <w:left w:val="nil"/>
              <w:bottom w:val="single" w:sz="4" w:space="0" w:color="auto"/>
              <w:right w:val="single" w:sz="4" w:space="0" w:color="auto"/>
            </w:tcBorders>
            <w:shd w:val="clear" w:color="000000" w:fill="FFFFFF"/>
            <w:noWrap/>
            <w:vAlign w:val="center"/>
            <w:hideMark/>
          </w:tcPr>
          <w:p w14:paraId="1E213904"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2</w:t>
            </w:r>
          </w:p>
        </w:tc>
        <w:tc>
          <w:tcPr>
            <w:tcW w:w="563" w:type="dxa"/>
            <w:tcBorders>
              <w:top w:val="nil"/>
              <w:left w:val="nil"/>
              <w:bottom w:val="single" w:sz="4" w:space="0" w:color="auto"/>
              <w:right w:val="single" w:sz="4" w:space="0" w:color="auto"/>
            </w:tcBorders>
            <w:shd w:val="clear" w:color="000000" w:fill="FFFFFF"/>
            <w:noWrap/>
            <w:vAlign w:val="center"/>
            <w:hideMark/>
          </w:tcPr>
          <w:p w14:paraId="7B951C73"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6</w:t>
            </w:r>
          </w:p>
        </w:tc>
        <w:tc>
          <w:tcPr>
            <w:tcW w:w="3443" w:type="dxa"/>
            <w:tcBorders>
              <w:top w:val="nil"/>
              <w:left w:val="nil"/>
              <w:bottom w:val="single" w:sz="4" w:space="0" w:color="auto"/>
              <w:right w:val="single" w:sz="4" w:space="0" w:color="auto"/>
            </w:tcBorders>
            <w:shd w:val="clear" w:color="000000" w:fill="FFFFFF"/>
            <w:noWrap/>
            <w:vAlign w:val="center"/>
            <w:hideMark/>
          </w:tcPr>
          <w:p w14:paraId="22716B5B"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M. </w:t>
            </w:r>
            <w:proofErr w:type="spellStart"/>
            <w:r w:rsidRPr="003246F4">
              <w:rPr>
                <w:rFonts w:ascii="Arial Narrow" w:eastAsia="Times New Roman" w:hAnsi="Arial Narrow" w:cs="Calibri"/>
                <w:color w:val="000000"/>
                <w:sz w:val="20"/>
                <w:szCs w:val="20"/>
                <w:lang w:val="en-ID" w:eastAsia="en-ID"/>
              </w:rPr>
              <w:t>Hidayatulloh</w:t>
            </w:r>
            <w:proofErr w:type="spellEnd"/>
            <w:r w:rsidRPr="003246F4">
              <w:rPr>
                <w:rFonts w:ascii="Arial Narrow" w:eastAsia="Times New Roman" w:hAnsi="Arial Narrow" w:cs="Calibri"/>
                <w:color w:val="000000"/>
                <w:sz w:val="20"/>
                <w:szCs w:val="20"/>
                <w:lang w:val="en-ID" w:eastAsia="en-ID"/>
              </w:rPr>
              <w:t xml:space="preserve">, </w:t>
            </w:r>
            <w:proofErr w:type="spellStart"/>
            <w:r w:rsidRPr="003246F4">
              <w:rPr>
                <w:rFonts w:ascii="Arial Narrow" w:eastAsia="Times New Roman" w:hAnsi="Arial Narrow" w:cs="Calibri"/>
                <w:color w:val="000000"/>
                <w:sz w:val="20"/>
                <w:szCs w:val="20"/>
                <w:lang w:val="en-ID" w:eastAsia="en-ID"/>
              </w:rPr>
              <w:t>M.</w:t>
            </w:r>
            <w:proofErr w:type="gramStart"/>
            <w:r w:rsidRPr="003246F4">
              <w:rPr>
                <w:rFonts w:ascii="Arial Narrow" w:eastAsia="Times New Roman" w:hAnsi="Arial Narrow" w:cs="Calibri"/>
                <w:color w:val="000000"/>
                <w:sz w:val="20"/>
                <w:szCs w:val="20"/>
                <w:lang w:val="en-ID" w:eastAsia="en-ID"/>
              </w:rPr>
              <w:t>I.Kom</w:t>
            </w:r>
            <w:proofErr w:type="spellEnd"/>
            <w:proofErr w:type="gramEnd"/>
          </w:p>
        </w:tc>
      </w:tr>
      <w:tr w:rsidR="003246F4" w:rsidRPr="003246F4" w14:paraId="321DB35D" w14:textId="77777777" w:rsidTr="003246F4">
        <w:trPr>
          <w:trHeight w:val="360"/>
        </w:trPr>
        <w:tc>
          <w:tcPr>
            <w:tcW w:w="435" w:type="dxa"/>
            <w:tcBorders>
              <w:top w:val="nil"/>
              <w:left w:val="single" w:sz="4" w:space="0" w:color="auto"/>
              <w:bottom w:val="single" w:sz="4" w:space="0" w:color="auto"/>
              <w:right w:val="single" w:sz="4" w:space="0" w:color="auto"/>
            </w:tcBorders>
            <w:shd w:val="clear" w:color="000000" w:fill="FFFFFF"/>
            <w:noWrap/>
            <w:vAlign w:val="center"/>
            <w:hideMark/>
          </w:tcPr>
          <w:p w14:paraId="78491D06"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8</w:t>
            </w:r>
          </w:p>
        </w:tc>
        <w:tc>
          <w:tcPr>
            <w:tcW w:w="1290" w:type="dxa"/>
            <w:tcBorders>
              <w:top w:val="nil"/>
              <w:left w:val="nil"/>
              <w:bottom w:val="single" w:sz="4" w:space="0" w:color="auto"/>
              <w:right w:val="single" w:sz="4" w:space="0" w:color="auto"/>
            </w:tcBorders>
            <w:shd w:val="clear" w:color="000000" w:fill="FFFFFF"/>
            <w:noWrap/>
            <w:vAlign w:val="center"/>
            <w:hideMark/>
          </w:tcPr>
          <w:p w14:paraId="27EB74C7"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MWP05050</w:t>
            </w:r>
          </w:p>
        </w:tc>
        <w:tc>
          <w:tcPr>
            <w:tcW w:w="3307" w:type="dxa"/>
            <w:tcBorders>
              <w:top w:val="nil"/>
              <w:left w:val="nil"/>
              <w:bottom w:val="single" w:sz="4" w:space="0" w:color="auto"/>
              <w:right w:val="single" w:sz="4" w:space="0" w:color="auto"/>
            </w:tcBorders>
            <w:shd w:val="clear" w:color="000000" w:fill="FFFFFF"/>
            <w:noWrap/>
            <w:vAlign w:val="center"/>
            <w:hideMark/>
          </w:tcPr>
          <w:p w14:paraId="0EEBCB0A"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xml:space="preserve">Kuliah Kerja </w:t>
            </w:r>
            <w:proofErr w:type="spellStart"/>
            <w:r w:rsidRPr="003246F4">
              <w:rPr>
                <w:rFonts w:ascii="Arial Narrow" w:eastAsia="Times New Roman" w:hAnsi="Arial Narrow" w:cs="Calibri"/>
                <w:color w:val="000000"/>
                <w:sz w:val="20"/>
                <w:szCs w:val="20"/>
                <w:lang w:val="en-ID" w:eastAsia="en-ID"/>
              </w:rPr>
              <w:t>Nyata</w:t>
            </w:r>
            <w:proofErr w:type="spellEnd"/>
            <w:r w:rsidRPr="003246F4">
              <w:rPr>
                <w:rFonts w:ascii="Arial Narrow" w:eastAsia="Times New Roman" w:hAnsi="Arial Narrow" w:cs="Calibri"/>
                <w:color w:val="000000"/>
                <w:sz w:val="20"/>
                <w:szCs w:val="20"/>
                <w:lang w:val="en-ID" w:eastAsia="en-ID"/>
              </w:rPr>
              <w:t xml:space="preserve"> (KKN)</w:t>
            </w:r>
          </w:p>
        </w:tc>
        <w:tc>
          <w:tcPr>
            <w:tcW w:w="554" w:type="dxa"/>
            <w:tcBorders>
              <w:top w:val="nil"/>
              <w:left w:val="nil"/>
              <w:bottom w:val="single" w:sz="4" w:space="0" w:color="auto"/>
              <w:right w:val="single" w:sz="4" w:space="0" w:color="auto"/>
            </w:tcBorders>
            <w:shd w:val="clear" w:color="000000" w:fill="FFFFFF"/>
            <w:noWrap/>
            <w:vAlign w:val="center"/>
            <w:hideMark/>
          </w:tcPr>
          <w:p w14:paraId="06D902D2"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4</w:t>
            </w:r>
          </w:p>
        </w:tc>
        <w:tc>
          <w:tcPr>
            <w:tcW w:w="563" w:type="dxa"/>
            <w:tcBorders>
              <w:top w:val="nil"/>
              <w:left w:val="nil"/>
              <w:bottom w:val="single" w:sz="4" w:space="0" w:color="auto"/>
              <w:right w:val="single" w:sz="4" w:space="0" w:color="auto"/>
            </w:tcBorders>
            <w:shd w:val="clear" w:color="000000" w:fill="FFFFFF"/>
            <w:noWrap/>
            <w:vAlign w:val="center"/>
            <w:hideMark/>
          </w:tcPr>
          <w:p w14:paraId="4E4DF101" w14:textId="77777777" w:rsidR="003246F4" w:rsidRPr="003246F4" w:rsidRDefault="003246F4" w:rsidP="003246F4">
            <w:pPr>
              <w:spacing w:line="240" w:lineRule="auto"/>
              <w:jc w:val="center"/>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6</w:t>
            </w:r>
          </w:p>
        </w:tc>
        <w:tc>
          <w:tcPr>
            <w:tcW w:w="3443" w:type="dxa"/>
            <w:tcBorders>
              <w:top w:val="nil"/>
              <w:left w:val="nil"/>
              <w:bottom w:val="single" w:sz="4" w:space="0" w:color="auto"/>
              <w:right w:val="single" w:sz="4" w:space="0" w:color="auto"/>
            </w:tcBorders>
            <w:shd w:val="clear" w:color="000000" w:fill="FFFFFF"/>
            <w:noWrap/>
            <w:vAlign w:val="center"/>
            <w:hideMark/>
          </w:tcPr>
          <w:p w14:paraId="1F238E7A" w14:textId="77777777" w:rsidR="003246F4" w:rsidRPr="003246F4" w:rsidRDefault="003246F4" w:rsidP="003246F4">
            <w:pPr>
              <w:spacing w:line="240" w:lineRule="auto"/>
              <w:jc w:val="left"/>
              <w:rPr>
                <w:rFonts w:ascii="Arial Narrow" w:eastAsia="Times New Roman" w:hAnsi="Arial Narrow" w:cs="Calibri"/>
                <w:color w:val="000000"/>
                <w:sz w:val="20"/>
                <w:szCs w:val="20"/>
                <w:lang w:val="en-ID" w:eastAsia="en-ID"/>
              </w:rPr>
            </w:pPr>
            <w:r w:rsidRPr="003246F4">
              <w:rPr>
                <w:rFonts w:ascii="Arial Narrow" w:eastAsia="Times New Roman" w:hAnsi="Arial Narrow" w:cs="Calibri"/>
                <w:color w:val="000000"/>
                <w:sz w:val="20"/>
                <w:szCs w:val="20"/>
                <w:lang w:val="en-ID" w:eastAsia="en-ID"/>
              </w:rPr>
              <w:t> </w:t>
            </w:r>
          </w:p>
        </w:tc>
      </w:tr>
    </w:tbl>
    <w:p w14:paraId="0820DABC" w14:textId="77777777" w:rsidR="0043072F" w:rsidRDefault="0043072F" w:rsidP="005B2AB1">
      <w:pPr>
        <w:pStyle w:val="DaftarParagraf"/>
        <w:tabs>
          <w:tab w:val="left" w:leader="dot" w:pos="8505"/>
        </w:tabs>
        <w:ind w:left="851"/>
        <w:rPr>
          <w:rFonts w:asciiTheme="majorHAnsi" w:hAnsiTheme="majorHAnsi" w:cstheme="majorBidi"/>
          <w:sz w:val="24"/>
          <w:szCs w:val="24"/>
          <w:lang w:val="en-US"/>
        </w:rPr>
      </w:pPr>
    </w:p>
    <w:p w14:paraId="510A44BE" w14:textId="77777777" w:rsidR="00AC4E31" w:rsidRPr="0043072F" w:rsidRDefault="00AC4E31" w:rsidP="0020242E">
      <w:pPr>
        <w:tabs>
          <w:tab w:val="left" w:leader="dot" w:pos="8505"/>
        </w:tabs>
        <w:rPr>
          <w:rFonts w:asciiTheme="majorHAnsi" w:hAnsiTheme="majorHAnsi" w:cstheme="majorBidi"/>
          <w:sz w:val="24"/>
          <w:szCs w:val="24"/>
          <w:lang w:val="en-US"/>
        </w:rPr>
      </w:pPr>
    </w:p>
    <w:p w14:paraId="5014916D" w14:textId="1993AAC0" w:rsidR="005B2AB1" w:rsidRPr="0043072F" w:rsidRDefault="005B2AB1" w:rsidP="0020242E">
      <w:pPr>
        <w:tabs>
          <w:tab w:val="left" w:leader="dot" w:pos="8505"/>
        </w:tabs>
        <w:rPr>
          <w:rFonts w:asciiTheme="majorHAnsi" w:hAnsiTheme="majorHAnsi" w:cstheme="majorBidi"/>
          <w:sz w:val="24"/>
          <w:szCs w:val="24"/>
          <w:lang w:val="en-US"/>
        </w:rPr>
      </w:pPr>
      <w:r w:rsidRPr="0043072F">
        <w:rPr>
          <w:rFonts w:asciiTheme="majorHAnsi" w:hAnsiTheme="majorHAnsi" w:cstheme="majorBidi"/>
          <w:sz w:val="24"/>
          <w:szCs w:val="24"/>
          <w:lang w:val="en-US"/>
        </w:rPr>
        <w:t xml:space="preserve">Hasil </w:t>
      </w:r>
      <w:proofErr w:type="spellStart"/>
      <w:r w:rsidRPr="0043072F">
        <w:rPr>
          <w:rFonts w:asciiTheme="majorHAnsi" w:hAnsiTheme="majorHAnsi" w:cstheme="majorBidi"/>
          <w:sz w:val="24"/>
          <w:szCs w:val="24"/>
          <w:lang w:val="en-US"/>
        </w:rPr>
        <w:t>analisis</w:t>
      </w:r>
      <w:proofErr w:type="spellEnd"/>
      <w:r w:rsidRPr="0043072F">
        <w:rPr>
          <w:rFonts w:asciiTheme="majorHAnsi" w:hAnsiTheme="majorHAnsi" w:cstheme="majorBidi"/>
          <w:sz w:val="24"/>
          <w:szCs w:val="24"/>
          <w:lang w:val="en-US"/>
        </w:rPr>
        <w:t xml:space="preserve"> pada</w:t>
      </w:r>
      <w:r w:rsidRPr="0043072F">
        <w:rPr>
          <w:rFonts w:asciiTheme="majorHAnsi" w:hAnsiTheme="majorHAnsi" w:cstheme="majorBidi"/>
          <w:sz w:val="24"/>
          <w:szCs w:val="24"/>
        </w:rPr>
        <w:t xml:space="preserve"> tabel 1</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menunjukkan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bahwa</w:t>
      </w:r>
      <w:proofErr w:type="spellEnd"/>
      <w:r w:rsidRPr="0043072F">
        <w:rPr>
          <w:rFonts w:asciiTheme="majorHAnsi" w:hAnsiTheme="majorHAnsi" w:cstheme="majorBidi"/>
          <w:sz w:val="24"/>
          <w:szCs w:val="24"/>
          <w:lang w:val="en-US"/>
        </w:rPr>
        <w:t xml:space="preserve"> </w:t>
      </w:r>
      <w:r w:rsidR="001B7B73" w:rsidRPr="0043072F">
        <w:rPr>
          <w:rFonts w:asciiTheme="majorHAnsi" w:hAnsiTheme="majorHAnsi" w:cstheme="majorBidi"/>
          <w:sz w:val="24"/>
          <w:szCs w:val="24"/>
          <w:lang w:val="en-US"/>
        </w:rPr>
        <w:t>100</w:t>
      </w:r>
      <w:r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rPr>
        <w:t>dosen</w:t>
      </w:r>
      <w:r w:rsidRPr="0043072F">
        <w:rPr>
          <w:rFonts w:asciiTheme="majorHAnsi" w:hAnsiTheme="majorHAnsi" w:cstheme="majorBidi"/>
          <w:sz w:val="24"/>
          <w:szCs w:val="24"/>
          <w:lang w:val="en-US"/>
        </w:rPr>
        <w:t xml:space="preserve"> di </w:t>
      </w:r>
      <w:proofErr w:type="spellStart"/>
      <w:r w:rsidRPr="0043072F">
        <w:rPr>
          <w:rFonts w:asciiTheme="majorHAnsi" w:hAnsiTheme="majorHAnsi" w:cstheme="majorBidi"/>
          <w:sz w:val="24"/>
          <w:szCs w:val="24"/>
          <w:lang w:val="en-US"/>
        </w:rPr>
        <w:t>semua</w:t>
      </w:r>
      <w:proofErr w:type="spellEnd"/>
      <w:r w:rsidRPr="0043072F">
        <w:rPr>
          <w:rFonts w:asciiTheme="majorHAnsi" w:hAnsiTheme="majorHAnsi" w:cstheme="majorBidi"/>
          <w:sz w:val="24"/>
          <w:szCs w:val="24"/>
          <w:lang w:val="en-US"/>
        </w:rPr>
        <w:t xml:space="preserve"> program </w:t>
      </w:r>
      <w:proofErr w:type="spellStart"/>
      <w:r w:rsidRPr="0043072F">
        <w:rPr>
          <w:rFonts w:asciiTheme="majorHAnsi" w:hAnsiTheme="majorHAnsi" w:cstheme="majorBidi"/>
          <w:sz w:val="24"/>
          <w:szCs w:val="24"/>
          <w:lang w:val="en-US"/>
        </w:rPr>
        <w:t>studi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sudah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memenuhi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standar</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kehadiran</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ditentukan</w:t>
      </w:r>
      <w:proofErr w:type="spellEnd"/>
      <w:r w:rsidRPr="0043072F">
        <w:rPr>
          <w:rFonts w:asciiTheme="majorHAnsi" w:hAnsiTheme="majorHAnsi" w:cstheme="majorBidi"/>
          <w:sz w:val="24"/>
          <w:szCs w:val="24"/>
          <w:lang w:val="en-US"/>
        </w:rPr>
        <w:t xml:space="preserve"> oleh </w:t>
      </w:r>
      <w:proofErr w:type="spellStart"/>
      <w:r w:rsidRPr="0043072F">
        <w:rPr>
          <w:rFonts w:asciiTheme="majorHAnsi" w:hAnsiTheme="majorHAnsi" w:cstheme="majorBidi"/>
          <w:sz w:val="24"/>
          <w:szCs w:val="24"/>
          <w:lang w:val="en-US"/>
        </w:rPr>
        <w:t>institusi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selama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satu</w:t>
      </w:r>
      <w:proofErr w:type="spellEnd"/>
      <w:r w:rsidRPr="0043072F">
        <w:rPr>
          <w:rFonts w:asciiTheme="majorHAnsi" w:hAnsiTheme="majorHAnsi" w:cstheme="majorBidi"/>
          <w:sz w:val="24"/>
          <w:szCs w:val="24"/>
          <w:lang w:val="en-US"/>
        </w:rPr>
        <w:t xml:space="preserve"> semester (14 TM). </w:t>
      </w:r>
      <w:proofErr w:type="spellStart"/>
      <w:r w:rsidR="001B7B73" w:rsidRPr="0043072F">
        <w:rPr>
          <w:rFonts w:asciiTheme="majorHAnsi" w:hAnsiTheme="majorHAnsi" w:cstheme="majorBidi"/>
          <w:sz w:val="24"/>
          <w:szCs w:val="24"/>
          <w:lang w:val="en-US"/>
        </w:rPr>
        <w:t>Ditemukan</w:t>
      </w:r>
      <w:proofErr w:type="spellEnd"/>
      <w:r w:rsidR="001B7B73" w:rsidRPr="0043072F">
        <w:rPr>
          <w:rFonts w:asciiTheme="majorHAnsi" w:hAnsiTheme="majorHAnsi" w:cstheme="majorBidi"/>
          <w:sz w:val="24"/>
          <w:szCs w:val="24"/>
          <w:lang w:val="en-US"/>
        </w:rPr>
        <w:t xml:space="preserve"> juga </w:t>
      </w:r>
      <w:proofErr w:type="spellStart"/>
      <w:r w:rsidR="001B7B73" w:rsidRPr="0043072F">
        <w:rPr>
          <w:rFonts w:asciiTheme="majorHAnsi" w:hAnsiTheme="majorHAnsi" w:cstheme="majorBidi"/>
          <w:sz w:val="24"/>
          <w:szCs w:val="24"/>
          <w:lang w:val="en-US"/>
        </w:rPr>
        <w:t>bahwa</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a</w:t>
      </w:r>
      <w:r w:rsidRPr="0043072F">
        <w:rPr>
          <w:rFonts w:asciiTheme="majorHAnsi" w:hAnsiTheme="majorHAnsi" w:cstheme="majorBidi"/>
          <w:sz w:val="24"/>
          <w:szCs w:val="24"/>
          <w:lang w:val="en-US"/>
        </w:rPr>
        <w:t>da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dosen</w:t>
      </w:r>
      <w:proofErr w:type="spellEnd"/>
      <w:r w:rsidRPr="0043072F">
        <w:rPr>
          <w:rFonts w:asciiTheme="majorHAnsi" w:hAnsiTheme="majorHAnsi" w:cstheme="majorBidi"/>
          <w:sz w:val="24"/>
          <w:szCs w:val="24"/>
          <w:lang w:val="en-US"/>
        </w:rPr>
        <w:t xml:space="preserve"> yang </w:t>
      </w:r>
      <w:proofErr w:type="spellStart"/>
      <w:r w:rsidR="001B7B73" w:rsidRPr="0043072F">
        <w:rPr>
          <w:rFonts w:asciiTheme="majorHAnsi" w:hAnsiTheme="majorHAnsi" w:cstheme="majorBidi"/>
          <w:sz w:val="24"/>
          <w:szCs w:val="24"/>
          <w:lang w:val="en-US"/>
        </w:rPr>
        <w:t>tidak</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bisa</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hadir</w:t>
      </w:r>
      <w:proofErr w:type="spellEnd"/>
      <w:r w:rsidR="001B7B73" w:rsidRPr="0043072F">
        <w:rPr>
          <w:rFonts w:asciiTheme="majorHAnsi" w:hAnsiTheme="majorHAnsi" w:cstheme="majorBidi"/>
          <w:sz w:val="24"/>
          <w:szCs w:val="24"/>
          <w:lang w:val="en-US"/>
        </w:rPr>
        <w:t xml:space="preserve"> pada </w:t>
      </w:r>
      <w:proofErr w:type="spellStart"/>
      <w:r w:rsidR="001B7B73" w:rsidRPr="0043072F">
        <w:rPr>
          <w:rFonts w:asciiTheme="majorHAnsi" w:hAnsiTheme="majorHAnsi" w:cstheme="majorBidi"/>
          <w:sz w:val="24"/>
          <w:szCs w:val="24"/>
          <w:lang w:val="en-US"/>
        </w:rPr>
        <w:t>hari</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mengajar</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akan</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tetapi</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dapat</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menggantikan</w:t>
      </w:r>
      <w:proofErr w:type="spellEnd"/>
      <w:r w:rsidR="001B7B73" w:rsidRPr="0043072F">
        <w:rPr>
          <w:rFonts w:asciiTheme="majorHAnsi" w:hAnsiTheme="majorHAnsi" w:cstheme="majorBidi"/>
          <w:sz w:val="24"/>
          <w:szCs w:val="24"/>
          <w:lang w:val="en-US"/>
        </w:rPr>
        <w:t xml:space="preserve"> </w:t>
      </w:r>
      <w:proofErr w:type="spellStart"/>
      <w:r w:rsidR="001B7B73" w:rsidRPr="0043072F">
        <w:rPr>
          <w:rFonts w:asciiTheme="majorHAnsi" w:hAnsiTheme="majorHAnsi" w:cstheme="majorBidi"/>
          <w:sz w:val="24"/>
          <w:szCs w:val="24"/>
          <w:lang w:val="en-US"/>
        </w:rPr>
        <w:t>perkuliahan</w:t>
      </w:r>
      <w:proofErr w:type="spellEnd"/>
      <w:r w:rsidR="001B7B73" w:rsidRPr="0043072F">
        <w:rPr>
          <w:rFonts w:asciiTheme="majorHAnsi" w:hAnsiTheme="majorHAnsi" w:cstheme="majorBidi"/>
          <w:sz w:val="24"/>
          <w:szCs w:val="24"/>
          <w:lang w:val="en-US"/>
        </w:rPr>
        <w:t xml:space="preserve"> di </w:t>
      </w:r>
      <w:proofErr w:type="spellStart"/>
      <w:r w:rsidR="001B7B73" w:rsidRPr="0043072F">
        <w:rPr>
          <w:rFonts w:asciiTheme="majorHAnsi" w:hAnsiTheme="majorHAnsi" w:cstheme="majorBidi"/>
          <w:sz w:val="24"/>
          <w:szCs w:val="24"/>
          <w:lang w:val="en-US"/>
        </w:rPr>
        <w:t>hari</w:t>
      </w:r>
      <w:proofErr w:type="spellEnd"/>
      <w:r w:rsidR="001B7B73" w:rsidRPr="0043072F">
        <w:rPr>
          <w:rFonts w:asciiTheme="majorHAnsi" w:hAnsiTheme="majorHAnsi" w:cstheme="majorBidi"/>
          <w:sz w:val="24"/>
          <w:szCs w:val="24"/>
          <w:lang w:val="en-US"/>
        </w:rPr>
        <w:t xml:space="preserve"> yang </w:t>
      </w:r>
      <w:proofErr w:type="spellStart"/>
      <w:r w:rsidR="001B7B73" w:rsidRPr="0043072F">
        <w:rPr>
          <w:rFonts w:asciiTheme="majorHAnsi" w:hAnsiTheme="majorHAnsi" w:cstheme="majorBidi"/>
          <w:sz w:val="24"/>
          <w:szCs w:val="24"/>
          <w:lang w:val="en-US"/>
        </w:rPr>
        <w:t>lainnya</w:t>
      </w:r>
      <w:proofErr w:type="spellEnd"/>
      <w:r w:rsidRPr="0043072F">
        <w:rPr>
          <w:rFonts w:asciiTheme="majorHAnsi" w:hAnsiTheme="majorHAnsi" w:cstheme="majorBidi"/>
          <w:sz w:val="24"/>
          <w:szCs w:val="24"/>
          <w:lang w:val="en-US"/>
        </w:rPr>
        <w:t>.</w:t>
      </w:r>
    </w:p>
    <w:p w14:paraId="401BF04B" w14:textId="754E267A" w:rsidR="005B2AB1" w:rsidRPr="0043072F" w:rsidRDefault="005B2AB1" w:rsidP="001467E1">
      <w:pPr>
        <w:pStyle w:val="DaftarParagraf"/>
        <w:numPr>
          <w:ilvl w:val="0"/>
          <w:numId w:val="8"/>
        </w:numPr>
        <w:tabs>
          <w:tab w:val="left" w:leader="dot" w:pos="8505"/>
        </w:tabs>
        <w:rPr>
          <w:rFonts w:asciiTheme="majorHAnsi" w:hAnsiTheme="majorHAnsi" w:cstheme="majorBidi"/>
          <w:b/>
          <w:bCs/>
          <w:sz w:val="24"/>
          <w:szCs w:val="24"/>
        </w:rPr>
      </w:pPr>
      <w:r w:rsidRPr="0043072F">
        <w:rPr>
          <w:rFonts w:asciiTheme="majorHAnsi" w:hAnsiTheme="majorHAnsi" w:cstheme="majorBidi"/>
          <w:b/>
          <w:bCs/>
          <w:sz w:val="24"/>
          <w:szCs w:val="24"/>
        </w:rPr>
        <w:t>Kehadiran Mahasiswa</w:t>
      </w:r>
    </w:p>
    <w:p w14:paraId="26086EE3" w14:textId="6FB7684E" w:rsidR="00FD5443" w:rsidRPr="0043072F" w:rsidRDefault="005B2AB1" w:rsidP="00FD5443">
      <w:pPr>
        <w:pStyle w:val="DaftarParagraf"/>
        <w:tabs>
          <w:tab w:val="left" w:leader="dot" w:pos="8505"/>
        </w:tabs>
        <w:ind w:left="851" w:firstLine="709"/>
        <w:rPr>
          <w:rFonts w:asciiTheme="majorHAnsi" w:hAnsiTheme="majorHAnsi" w:cstheme="majorBidi"/>
          <w:sz w:val="24"/>
          <w:szCs w:val="24"/>
          <w:lang w:val="en-US"/>
        </w:rPr>
      </w:pPr>
      <w:r w:rsidRPr="0043072F">
        <w:rPr>
          <w:rFonts w:asciiTheme="majorHAnsi" w:hAnsiTheme="majorHAnsi" w:cstheme="majorBidi"/>
          <w:sz w:val="24"/>
          <w:szCs w:val="24"/>
        </w:rPr>
        <w:t xml:space="preserve">Kehadiran mahasiswa dievaluasi berdasarkan absensi kehadiran mahasiswa pada tiap mata kuliah. </w:t>
      </w:r>
      <w:proofErr w:type="spellStart"/>
      <w:r w:rsidRPr="0043072F">
        <w:rPr>
          <w:rFonts w:asciiTheme="majorHAnsi" w:hAnsiTheme="majorHAnsi" w:cstheme="majorBidi"/>
          <w:sz w:val="24"/>
          <w:szCs w:val="24"/>
          <w:lang w:val="en-US"/>
        </w:rPr>
        <w:t>Berdasarkan</w:t>
      </w:r>
      <w:proofErr w:type="spellEnd"/>
      <w:r w:rsidRPr="0043072F">
        <w:rPr>
          <w:rFonts w:asciiTheme="majorHAnsi" w:hAnsiTheme="majorHAnsi" w:cstheme="majorBidi"/>
          <w:sz w:val="24"/>
          <w:szCs w:val="24"/>
        </w:rPr>
        <w:t xml:space="preserve"> buku pedoman akademik</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tahun</w:t>
      </w:r>
      <w:proofErr w:type="spellEnd"/>
      <w:r w:rsidRPr="0043072F">
        <w:rPr>
          <w:rFonts w:asciiTheme="majorHAnsi" w:hAnsiTheme="majorHAnsi" w:cstheme="majorBidi"/>
          <w:sz w:val="24"/>
          <w:szCs w:val="24"/>
          <w:lang w:val="en-US"/>
        </w:rPr>
        <w:t xml:space="preserve"> 202</w:t>
      </w:r>
      <w:r w:rsidR="005C74DE">
        <w:rPr>
          <w:rFonts w:asciiTheme="majorHAnsi" w:hAnsiTheme="majorHAnsi" w:cstheme="majorBidi"/>
          <w:sz w:val="24"/>
          <w:szCs w:val="24"/>
          <w:lang w:val="en-US"/>
        </w:rPr>
        <w:t>3</w:t>
      </w:r>
      <w:r w:rsidRPr="0043072F">
        <w:rPr>
          <w:rFonts w:asciiTheme="majorHAnsi" w:hAnsiTheme="majorHAnsi" w:cstheme="majorBidi"/>
          <w:sz w:val="24"/>
          <w:szCs w:val="24"/>
        </w:rPr>
        <w:t xml:space="preserve">, mahasiswa yang </w:t>
      </w:r>
      <w:proofErr w:type="spellStart"/>
      <w:r w:rsidRPr="0043072F">
        <w:rPr>
          <w:rFonts w:asciiTheme="majorHAnsi" w:hAnsiTheme="majorHAnsi" w:cstheme="majorBidi"/>
          <w:sz w:val="24"/>
          <w:szCs w:val="24"/>
          <w:lang w:val="en-US"/>
        </w:rPr>
        <w:t>dapat</w:t>
      </w:r>
      <w:proofErr w:type="spellEnd"/>
      <w:r w:rsidRPr="0043072F">
        <w:rPr>
          <w:rFonts w:asciiTheme="majorHAnsi" w:hAnsiTheme="majorHAnsi" w:cstheme="majorBidi"/>
          <w:sz w:val="24"/>
          <w:szCs w:val="24"/>
        </w:rPr>
        <w:t xml:space="preserve"> mengikuti </w:t>
      </w:r>
      <w:r w:rsidRPr="0043072F">
        <w:rPr>
          <w:rFonts w:asciiTheme="majorHAnsi" w:hAnsiTheme="majorHAnsi" w:cstheme="majorBidi"/>
          <w:sz w:val="24"/>
          <w:szCs w:val="24"/>
          <w:lang w:val="en-US"/>
        </w:rPr>
        <w:t>U</w:t>
      </w:r>
      <w:proofErr w:type="spellStart"/>
      <w:r w:rsidRPr="0043072F">
        <w:rPr>
          <w:rFonts w:asciiTheme="majorHAnsi" w:hAnsiTheme="majorHAnsi" w:cstheme="majorBidi"/>
          <w:sz w:val="24"/>
          <w:szCs w:val="24"/>
        </w:rPr>
        <w:t>jian</w:t>
      </w:r>
      <w:proofErr w:type="spellEnd"/>
      <w:r w:rsidRPr="0043072F">
        <w:rPr>
          <w:rFonts w:asciiTheme="majorHAnsi" w:hAnsiTheme="majorHAnsi" w:cstheme="majorBidi"/>
          <w:sz w:val="24"/>
          <w:szCs w:val="24"/>
        </w:rPr>
        <w:t xml:space="preserve"> </w:t>
      </w:r>
      <w:r w:rsidRPr="0043072F">
        <w:rPr>
          <w:rFonts w:asciiTheme="majorHAnsi" w:hAnsiTheme="majorHAnsi" w:cstheme="majorBidi"/>
          <w:sz w:val="24"/>
          <w:szCs w:val="24"/>
          <w:lang w:val="en-US"/>
        </w:rPr>
        <w:t>A</w:t>
      </w:r>
      <w:proofErr w:type="spellStart"/>
      <w:r w:rsidRPr="0043072F">
        <w:rPr>
          <w:rFonts w:asciiTheme="majorHAnsi" w:hAnsiTheme="majorHAnsi" w:cstheme="majorBidi"/>
          <w:sz w:val="24"/>
          <w:szCs w:val="24"/>
        </w:rPr>
        <w:t>khir</w:t>
      </w:r>
      <w:proofErr w:type="spellEnd"/>
      <w:r w:rsidRPr="0043072F">
        <w:rPr>
          <w:rFonts w:asciiTheme="majorHAnsi" w:hAnsiTheme="majorHAnsi" w:cstheme="majorBidi"/>
          <w:sz w:val="24"/>
          <w:szCs w:val="24"/>
        </w:rPr>
        <w:t xml:space="preserve"> </w:t>
      </w:r>
      <w:r w:rsidRPr="0043072F">
        <w:rPr>
          <w:rFonts w:asciiTheme="majorHAnsi" w:hAnsiTheme="majorHAnsi" w:cstheme="majorBidi"/>
          <w:sz w:val="24"/>
          <w:szCs w:val="24"/>
          <w:lang w:val="en-US"/>
        </w:rPr>
        <w:t>S</w:t>
      </w:r>
      <w:proofErr w:type="spellStart"/>
      <w:r w:rsidRPr="0043072F">
        <w:rPr>
          <w:rFonts w:asciiTheme="majorHAnsi" w:hAnsiTheme="majorHAnsi" w:cstheme="majorBidi"/>
          <w:sz w:val="24"/>
          <w:szCs w:val="24"/>
        </w:rPr>
        <w:t>emester</w:t>
      </w:r>
      <w:proofErr w:type="spellEnd"/>
      <w:r w:rsidRPr="0043072F">
        <w:rPr>
          <w:rFonts w:asciiTheme="majorHAnsi" w:hAnsiTheme="majorHAnsi" w:cstheme="majorBidi"/>
          <w:sz w:val="24"/>
          <w:szCs w:val="24"/>
          <w:lang w:val="en-US"/>
        </w:rPr>
        <w:t xml:space="preserve"> (UAS)</w:t>
      </w:r>
      <w:r w:rsidRPr="0043072F">
        <w:rPr>
          <w:rFonts w:asciiTheme="majorHAnsi" w:hAnsiTheme="majorHAnsi" w:cstheme="majorBidi"/>
          <w:sz w:val="24"/>
          <w:szCs w:val="24"/>
        </w:rPr>
        <w:t xml:space="preserve"> adalah mahasiswa yang</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mengikuti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kegiatan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perkuliahan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mencapai</w:t>
      </w:r>
      <w:proofErr w:type="spellEnd"/>
      <w:r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rPr>
        <w:t>&gt;90% kehadiran</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dalam</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satu</w:t>
      </w:r>
      <w:proofErr w:type="spellEnd"/>
      <w:r w:rsidRPr="0043072F">
        <w:rPr>
          <w:rFonts w:asciiTheme="majorHAnsi" w:hAnsiTheme="majorHAnsi" w:cstheme="majorBidi"/>
          <w:sz w:val="24"/>
          <w:szCs w:val="24"/>
          <w:lang w:val="en-US"/>
        </w:rPr>
        <w:t xml:space="preserve"> semester</w:t>
      </w:r>
      <w:r w:rsidRPr="0043072F">
        <w:rPr>
          <w:rFonts w:asciiTheme="majorHAnsi" w:hAnsiTheme="majorHAnsi" w:cstheme="majorBidi"/>
          <w:sz w:val="24"/>
          <w:szCs w:val="24"/>
        </w:rPr>
        <w:t>. Jika kehadiran mahasiswa</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tidak</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mencapai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standar</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kehadiran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maka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mahasiswa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tersebut</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akan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mendapatkan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konsekuensi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sesuai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dengan</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sudah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ditentukan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Untuk</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jumlah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kehadiran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dengan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persentase</w:t>
      </w:r>
      <w:proofErr w:type="spellEnd"/>
      <w:r w:rsidRPr="0043072F">
        <w:rPr>
          <w:rFonts w:asciiTheme="majorHAnsi" w:hAnsiTheme="majorHAnsi" w:cstheme="majorBidi"/>
          <w:sz w:val="24"/>
          <w:szCs w:val="24"/>
        </w:rPr>
        <w:t xml:space="preserve"> 75-90% maka mahasiswa diperkenankan mengikuti UAS dengan syarat mendapatkan penugasan. Apabila persentase kehadiran ≤75% maka mahasiswa tersebut tidak diperkenankan mengikuti UAS. Berikut ini</w:t>
      </w:r>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merupakan</w:t>
      </w:r>
      <w:proofErr w:type="spellEnd"/>
      <w:r w:rsidRPr="0043072F">
        <w:rPr>
          <w:rFonts w:asciiTheme="majorHAnsi" w:hAnsiTheme="majorHAnsi" w:cstheme="majorBidi"/>
          <w:sz w:val="24"/>
          <w:szCs w:val="24"/>
        </w:rPr>
        <w:t xml:space="preserve"> rekapitulasi kehadiran mahasiswa selama perkuliahan semester </w:t>
      </w:r>
      <w:proofErr w:type="spellStart"/>
      <w:r w:rsidR="003246F4">
        <w:rPr>
          <w:rFonts w:asciiTheme="majorHAnsi" w:hAnsiTheme="majorHAnsi" w:cstheme="majorBidi"/>
          <w:sz w:val="24"/>
          <w:szCs w:val="24"/>
          <w:lang w:val="en-US"/>
        </w:rPr>
        <w:t>genap</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tahun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ajaran</w:t>
      </w:r>
      <w:proofErr w:type="spellEnd"/>
      <w:r w:rsidRPr="0043072F">
        <w:rPr>
          <w:rFonts w:asciiTheme="majorHAnsi" w:hAnsiTheme="majorHAnsi" w:cstheme="majorBidi"/>
          <w:sz w:val="24"/>
          <w:szCs w:val="24"/>
          <w:lang w:val="en-US"/>
        </w:rPr>
        <w:t xml:space="preserve"> </w:t>
      </w:r>
      <w:r w:rsidR="005E7509">
        <w:rPr>
          <w:rFonts w:asciiTheme="majorHAnsi" w:hAnsiTheme="majorHAnsi" w:cstheme="majorBidi"/>
          <w:sz w:val="24"/>
          <w:szCs w:val="24"/>
          <w:lang w:val="en-US"/>
        </w:rPr>
        <w:t>2023-2024</w:t>
      </w:r>
      <w:r w:rsidRPr="0043072F">
        <w:rPr>
          <w:rFonts w:asciiTheme="majorHAnsi" w:hAnsiTheme="majorHAnsi" w:cstheme="majorBidi"/>
          <w:sz w:val="24"/>
          <w:szCs w:val="24"/>
          <w:lang w:val="en-US"/>
        </w:rPr>
        <w:t>.</w:t>
      </w:r>
    </w:p>
    <w:p w14:paraId="0BE6EDD7" w14:textId="52A367A8" w:rsidR="005B2AB1" w:rsidRPr="0043072F" w:rsidRDefault="005B2AB1" w:rsidP="00FD5443">
      <w:pPr>
        <w:pStyle w:val="DaftarParagraf"/>
        <w:tabs>
          <w:tab w:val="left" w:leader="dot" w:pos="8505"/>
        </w:tabs>
        <w:ind w:left="851"/>
        <w:rPr>
          <w:rFonts w:asciiTheme="majorHAnsi" w:hAnsiTheme="majorHAnsi" w:cstheme="majorBidi"/>
          <w:sz w:val="24"/>
          <w:szCs w:val="24"/>
          <w:lang w:val="en-US"/>
        </w:rPr>
      </w:pPr>
      <w:r w:rsidRPr="0043072F">
        <w:rPr>
          <w:rFonts w:asciiTheme="majorHAnsi" w:hAnsiTheme="majorHAnsi" w:cstheme="majorBidi"/>
          <w:sz w:val="24"/>
          <w:szCs w:val="24"/>
        </w:rPr>
        <w:t xml:space="preserve">Tabel 2 Rekapitulasi </w:t>
      </w:r>
      <w:r w:rsidRPr="0043072F">
        <w:rPr>
          <w:rFonts w:asciiTheme="majorHAnsi" w:hAnsiTheme="majorHAnsi" w:cstheme="majorBidi"/>
          <w:sz w:val="24"/>
          <w:szCs w:val="24"/>
          <w:lang w:val="en-US"/>
        </w:rPr>
        <w:t>K</w:t>
      </w:r>
      <w:r w:rsidRPr="0043072F">
        <w:rPr>
          <w:rFonts w:asciiTheme="majorHAnsi" w:hAnsiTheme="majorHAnsi" w:cstheme="majorBidi"/>
          <w:sz w:val="24"/>
          <w:szCs w:val="24"/>
        </w:rPr>
        <w:t xml:space="preserve">ehadiran </w:t>
      </w:r>
      <w:r w:rsidRPr="0043072F">
        <w:rPr>
          <w:rFonts w:asciiTheme="majorHAnsi" w:hAnsiTheme="majorHAnsi" w:cstheme="majorBidi"/>
          <w:sz w:val="24"/>
          <w:szCs w:val="24"/>
          <w:lang w:val="en-US"/>
        </w:rPr>
        <w:t>M</w:t>
      </w:r>
      <w:r w:rsidRPr="0043072F">
        <w:rPr>
          <w:rFonts w:asciiTheme="majorHAnsi" w:hAnsiTheme="majorHAnsi" w:cstheme="majorBidi"/>
          <w:sz w:val="24"/>
          <w:szCs w:val="24"/>
        </w:rPr>
        <w:t>ahasiswa</w:t>
      </w:r>
      <w:r w:rsidRPr="0043072F">
        <w:rPr>
          <w:rFonts w:asciiTheme="majorHAnsi" w:hAnsiTheme="majorHAnsi" w:cstheme="majorBidi"/>
          <w:sz w:val="24"/>
          <w:szCs w:val="24"/>
          <w:lang w:val="en-US"/>
        </w:rPr>
        <w:t xml:space="preserve"> Semester </w:t>
      </w:r>
      <w:proofErr w:type="spellStart"/>
      <w:r w:rsidR="003246F4">
        <w:rPr>
          <w:rFonts w:asciiTheme="majorHAnsi" w:hAnsiTheme="majorHAnsi" w:cstheme="majorBidi"/>
          <w:sz w:val="24"/>
          <w:szCs w:val="24"/>
          <w:lang w:val="en-US"/>
        </w:rPr>
        <w:t>genap</w:t>
      </w:r>
      <w:proofErr w:type="spellEnd"/>
      <w:r w:rsidR="00D0193A" w:rsidRPr="0043072F">
        <w:rPr>
          <w:rFonts w:asciiTheme="majorHAnsi" w:hAnsiTheme="majorHAnsi" w:cstheme="majorBidi"/>
          <w:sz w:val="24"/>
          <w:szCs w:val="24"/>
          <w:lang w:val="en-US"/>
        </w:rPr>
        <w:t xml:space="preserve"> TA </w:t>
      </w:r>
      <w:r w:rsidR="005E7509">
        <w:rPr>
          <w:rFonts w:asciiTheme="majorHAnsi" w:hAnsiTheme="majorHAnsi" w:cstheme="majorBidi"/>
          <w:sz w:val="24"/>
          <w:szCs w:val="24"/>
          <w:lang w:val="en-US"/>
        </w:rPr>
        <w:t>2023-2024</w:t>
      </w:r>
    </w:p>
    <w:tbl>
      <w:tblPr>
        <w:tblW w:w="8000" w:type="dxa"/>
        <w:jc w:val="right"/>
        <w:shd w:val="clear" w:color="auto" w:fill="FFFFFF" w:themeFill="background1"/>
        <w:tblLook w:val="04A0" w:firstRow="1" w:lastRow="0" w:firstColumn="1" w:lastColumn="0" w:noHBand="0" w:noVBand="1"/>
      </w:tblPr>
      <w:tblGrid>
        <w:gridCol w:w="603"/>
        <w:gridCol w:w="4305"/>
        <w:gridCol w:w="1536"/>
        <w:gridCol w:w="1556"/>
      </w:tblGrid>
      <w:tr w:rsidR="0043072F" w:rsidRPr="0043072F" w14:paraId="1079D338" w14:textId="77777777" w:rsidTr="00A114E3">
        <w:trPr>
          <w:trHeight w:val="616"/>
          <w:tblHeader/>
          <w:jc w:val="right"/>
        </w:trPr>
        <w:tc>
          <w:tcPr>
            <w:tcW w:w="60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53F0F86" w14:textId="77777777"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lastRenderedPageBreak/>
              <w:t>No</w:t>
            </w:r>
          </w:p>
        </w:tc>
        <w:tc>
          <w:tcPr>
            <w:tcW w:w="4305"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4F4346EB" w14:textId="77777777" w:rsidR="005B2AB1" w:rsidRPr="0043072F" w:rsidRDefault="005B2AB1" w:rsidP="00A114E3">
            <w:pPr>
              <w:jc w:val="center"/>
              <w:rPr>
                <w:rFonts w:asciiTheme="majorHAnsi" w:eastAsia="Times New Roman" w:hAnsiTheme="majorHAnsi" w:cs="Times New Roman"/>
                <w:b/>
                <w:bCs/>
                <w:sz w:val="24"/>
                <w:szCs w:val="24"/>
                <w:lang w:val="en-US" w:eastAsia="id-ID"/>
              </w:rPr>
            </w:pPr>
            <w:r w:rsidRPr="0043072F">
              <w:rPr>
                <w:rFonts w:asciiTheme="majorHAnsi" w:eastAsia="Times New Roman" w:hAnsiTheme="majorHAnsi" w:cs="Times New Roman"/>
                <w:b/>
                <w:bCs/>
                <w:sz w:val="24"/>
                <w:szCs w:val="24"/>
                <w:lang w:val="en-US" w:eastAsia="id-ID"/>
              </w:rPr>
              <w:t>Program Studi</w:t>
            </w:r>
          </w:p>
        </w:tc>
        <w:tc>
          <w:tcPr>
            <w:tcW w:w="1536" w:type="dxa"/>
            <w:tcBorders>
              <w:top w:val="single" w:sz="4" w:space="0" w:color="auto"/>
              <w:left w:val="nil"/>
              <w:bottom w:val="single" w:sz="4" w:space="0" w:color="auto"/>
              <w:right w:val="single" w:sz="4" w:space="0" w:color="auto"/>
            </w:tcBorders>
            <w:shd w:val="clear" w:color="auto" w:fill="FFFFFF" w:themeFill="background1"/>
            <w:vAlign w:val="center"/>
            <w:hideMark/>
          </w:tcPr>
          <w:p w14:paraId="63048AE6" w14:textId="77777777"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Rata Rata Kehadiran</w:t>
            </w:r>
          </w:p>
        </w:tc>
        <w:tc>
          <w:tcPr>
            <w:tcW w:w="1556" w:type="dxa"/>
            <w:tcBorders>
              <w:top w:val="single" w:sz="4" w:space="0" w:color="auto"/>
              <w:left w:val="nil"/>
              <w:bottom w:val="single" w:sz="4" w:space="0" w:color="auto"/>
              <w:right w:val="single" w:sz="4" w:space="0" w:color="auto"/>
            </w:tcBorders>
            <w:shd w:val="clear" w:color="auto" w:fill="FFFFFF" w:themeFill="background1"/>
            <w:vAlign w:val="center"/>
            <w:hideMark/>
          </w:tcPr>
          <w:p w14:paraId="4051781D" w14:textId="77777777"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Presentase Kehadiran</w:t>
            </w:r>
          </w:p>
        </w:tc>
      </w:tr>
      <w:tr w:rsidR="0043072F" w:rsidRPr="0043072F" w14:paraId="61F22158" w14:textId="77777777" w:rsidTr="00A114E3">
        <w:trPr>
          <w:trHeight w:val="397"/>
          <w:jc w:val="right"/>
        </w:trPr>
        <w:tc>
          <w:tcPr>
            <w:tcW w:w="8000"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2CA8C74A" w14:textId="626C14DF"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SEMESTER I</w:t>
            </w:r>
          </w:p>
        </w:tc>
      </w:tr>
      <w:tr w:rsidR="0043072F" w:rsidRPr="0043072F" w14:paraId="506E895A" w14:textId="77777777" w:rsidTr="00A114E3">
        <w:trPr>
          <w:trHeight w:val="397"/>
          <w:jc w:val="right"/>
        </w:trPr>
        <w:tc>
          <w:tcPr>
            <w:tcW w:w="603"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33A99EBC" w14:textId="151BC636" w:rsidR="005B2AB1" w:rsidRPr="0043072F" w:rsidRDefault="00FD5443"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w:t>
            </w:r>
          </w:p>
        </w:tc>
        <w:tc>
          <w:tcPr>
            <w:tcW w:w="4305" w:type="dxa"/>
            <w:tcBorders>
              <w:top w:val="nil"/>
              <w:left w:val="nil"/>
              <w:bottom w:val="single" w:sz="4" w:space="0" w:color="auto"/>
              <w:right w:val="single" w:sz="4" w:space="0" w:color="auto"/>
            </w:tcBorders>
            <w:shd w:val="clear" w:color="auto" w:fill="FFFFFF" w:themeFill="background1"/>
            <w:noWrap/>
            <w:vAlign w:val="center"/>
            <w:hideMark/>
          </w:tcPr>
          <w:p w14:paraId="0D3B5DC1" w14:textId="77777777" w:rsidR="005B2AB1" w:rsidRPr="0043072F" w:rsidRDefault="005B2AB1" w:rsidP="00A114E3">
            <w:pPr>
              <w:jc w:val="left"/>
              <w:rPr>
                <w:rFonts w:asciiTheme="majorHAnsi" w:eastAsia="Times New Roman" w:hAnsiTheme="majorHAnsi" w:cs="Times New Roman"/>
                <w:sz w:val="24"/>
                <w:szCs w:val="24"/>
                <w:lang w:val="en-US" w:eastAsia="id-ID"/>
              </w:rPr>
            </w:pP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c>
          <w:tcPr>
            <w:tcW w:w="1536" w:type="dxa"/>
            <w:tcBorders>
              <w:top w:val="nil"/>
              <w:left w:val="nil"/>
              <w:bottom w:val="single" w:sz="4" w:space="0" w:color="auto"/>
              <w:right w:val="single" w:sz="4" w:space="0" w:color="auto"/>
            </w:tcBorders>
            <w:shd w:val="clear" w:color="auto" w:fill="FFFFFF" w:themeFill="background1"/>
            <w:noWrap/>
            <w:vAlign w:val="center"/>
            <w:hideMark/>
          </w:tcPr>
          <w:p w14:paraId="39886538" w14:textId="77777777" w:rsidR="005B2AB1" w:rsidRPr="0043072F" w:rsidRDefault="005B2AB1"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14</w:t>
            </w:r>
          </w:p>
        </w:tc>
        <w:tc>
          <w:tcPr>
            <w:tcW w:w="1556" w:type="dxa"/>
            <w:tcBorders>
              <w:top w:val="nil"/>
              <w:left w:val="nil"/>
              <w:bottom w:val="single" w:sz="4" w:space="0" w:color="auto"/>
              <w:right w:val="single" w:sz="4" w:space="0" w:color="auto"/>
            </w:tcBorders>
            <w:shd w:val="clear" w:color="auto" w:fill="FFFFFF" w:themeFill="background1"/>
            <w:noWrap/>
            <w:vAlign w:val="center"/>
            <w:hideMark/>
          </w:tcPr>
          <w:p w14:paraId="409FE059" w14:textId="77777777" w:rsidR="005B2AB1" w:rsidRPr="0043072F" w:rsidRDefault="005B2AB1"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100%</w:t>
            </w:r>
          </w:p>
        </w:tc>
      </w:tr>
      <w:tr w:rsidR="0043072F" w:rsidRPr="0043072F" w14:paraId="56E0975F" w14:textId="77777777" w:rsidTr="00A114E3">
        <w:trPr>
          <w:trHeight w:val="397"/>
          <w:jc w:val="right"/>
        </w:trPr>
        <w:tc>
          <w:tcPr>
            <w:tcW w:w="8000"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B98256D" w14:textId="0EF60CC1"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 xml:space="preserve">SEMESTER </w:t>
            </w:r>
            <w:r w:rsidR="001B7B73" w:rsidRPr="0043072F">
              <w:rPr>
                <w:rFonts w:asciiTheme="majorHAnsi" w:eastAsia="Times New Roman" w:hAnsiTheme="majorHAnsi" w:cs="Times New Roman"/>
                <w:b/>
                <w:bCs/>
                <w:sz w:val="24"/>
                <w:szCs w:val="24"/>
                <w:lang w:eastAsia="id-ID"/>
              </w:rPr>
              <w:t>I</w:t>
            </w:r>
            <w:r w:rsidR="000179A3" w:rsidRPr="0043072F">
              <w:rPr>
                <w:rFonts w:asciiTheme="majorHAnsi" w:eastAsia="Times New Roman" w:hAnsiTheme="majorHAnsi" w:cs="Times New Roman"/>
                <w:b/>
                <w:bCs/>
                <w:sz w:val="24"/>
                <w:szCs w:val="24"/>
                <w:lang w:eastAsia="id-ID"/>
              </w:rPr>
              <w:t>II</w:t>
            </w:r>
          </w:p>
        </w:tc>
      </w:tr>
      <w:tr w:rsidR="0043072F" w:rsidRPr="0043072F" w14:paraId="2BD932D6" w14:textId="77777777" w:rsidTr="00A114E3">
        <w:trPr>
          <w:trHeight w:val="397"/>
          <w:jc w:val="right"/>
        </w:trPr>
        <w:tc>
          <w:tcPr>
            <w:tcW w:w="603"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7966A3AE" w14:textId="24C0B584" w:rsidR="005B2AB1" w:rsidRPr="0043072F" w:rsidRDefault="00FD5443"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2</w:t>
            </w:r>
          </w:p>
        </w:tc>
        <w:tc>
          <w:tcPr>
            <w:tcW w:w="4305" w:type="dxa"/>
            <w:tcBorders>
              <w:top w:val="nil"/>
              <w:left w:val="nil"/>
              <w:bottom w:val="single" w:sz="4" w:space="0" w:color="auto"/>
              <w:right w:val="single" w:sz="4" w:space="0" w:color="auto"/>
            </w:tcBorders>
            <w:shd w:val="clear" w:color="auto" w:fill="FFFFFF" w:themeFill="background1"/>
            <w:noWrap/>
            <w:vAlign w:val="center"/>
            <w:hideMark/>
          </w:tcPr>
          <w:p w14:paraId="71A24DDB" w14:textId="77777777" w:rsidR="005B2AB1" w:rsidRPr="0043072F" w:rsidRDefault="005B2AB1" w:rsidP="00A114E3">
            <w:pPr>
              <w:jc w:val="left"/>
              <w:rPr>
                <w:rFonts w:asciiTheme="majorHAnsi" w:eastAsia="Times New Roman" w:hAnsiTheme="majorHAnsi" w:cs="Times New Roman"/>
                <w:sz w:val="24"/>
                <w:szCs w:val="24"/>
                <w:lang w:eastAsia="id-ID"/>
              </w:rPr>
            </w:pP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c>
          <w:tcPr>
            <w:tcW w:w="1536" w:type="dxa"/>
            <w:tcBorders>
              <w:top w:val="nil"/>
              <w:left w:val="nil"/>
              <w:bottom w:val="single" w:sz="4" w:space="0" w:color="auto"/>
              <w:right w:val="single" w:sz="4" w:space="0" w:color="auto"/>
            </w:tcBorders>
            <w:shd w:val="clear" w:color="auto" w:fill="FFFFFF" w:themeFill="background1"/>
            <w:noWrap/>
            <w:vAlign w:val="center"/>
            <w:hideMark/>
          </w:tcPr>
          <w:p w14:paraId="7A91D04D" w14:textId="77777777" w:rsidR="005B2AB1" w:rsidRPr="0043072F" w:rsidRDefault="005B2AB1"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14</w:t>
            </w:r>
          </w:p>
        </w:tc>
        <w:tc>
          <w:tcPr>
            <w:tcW w:w="1556" w:type="dxa"/>
            <w:tcBorders>
              <w:top w:val="nil"/>
              <w:left w:val="nil"/>
              <w:bottom w:val="single" w:sz="4" w:space="0" w:color="auto"/>
              <w:right w:val="single" w:sz="4" w:space="0" w:color="auto"/>
            </w:tcBorders>
            <w:shd w:val="clear" w:color="auto" w:fill="FFFFFF" w:themeFill="background1"/>
            <w:noWrap/>
            <w:vAlign w:val="center"/>
            <w:hideMark/>
          </w:tcPr>
          <w:p w14:paraId="46F12304" w14:textId="39503B6F" w:rsidR="005B2AB1" w:rsidRPr="0043072F" w:rsidRDefault="00EA3ECE"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96</w:t>
            </w:r>
            <w:r w:rsidR="005B2AB1" w:rsidRPr="0043072F">
              <w:rPr>
                <w:rFonts w:asciiTheme="majorHAnsi" w:eastAsia="Times New Roman" w:hAnsiTheme="majorHAnsi" w:cs="Times New Roman"/>
                <w:sz w:val="24"/>
                <w:szCs w:val="24"/>
                <w:lang w:eastAsia="id-ID"/>
              </w:rPr>
              <w:t>%</w:t>
            </w:r>
          </w:p>
        </w:tc>
      </w:tr>
      <w:tr w:rsidR="0043072F" w:rsidRPr="0043072F" w14:paraId="37E0484C" w14:textId="77777777" w:rsidTr="00A114E3">
        <w:trPr>
          <w:trHeight w:val="397"/>
          <w:jc w:val="right"/>
        </w:trPr>
        <w:tc>
          <w:tcPr>
            <w:tcW w:w="8000"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680022D" w14:textId="35D169E6" w:rsidR="005B2AB1" w:rsidRPr="0043072F" w:rsidRDefault="005B2AB1" w:rsidP="00A114E3">
            <w:pPr>
              <w:jc w:val="center"/>
              <w:rPr>
                <w:rFonts w:asciiTheme="majorHAnsi" w:eastAsia="Times New Roman" w:hAnsiTheme="majorHAnsi" w:cs="Times New Roman"/>
                <w:b/>
                <w:bCs/>
                <w:sz w:val="24"/>
                <w:szCs w:val="24"/>
                <w:lang w:eastAsia="id-ID"/>
              </w:rPr>
            </w:pPr>
            <w:r w:rsidRPr="0043072F">
              <w:rPr>
                <w:rFonts w:asciiTheme="majorHAnsi" w:eastAsia="Times New Roman" w:hAnsiTheme="majorHAnsi" w:cs="Times New Roman"/>
                <w:b/>
                <w:bCs/>
                <w:sz w:val="24"/>
                <w:szCs w:val="24"/>
                <w:lang w:eastAsia="id-ID"/>
              </w:rPr>
              <w:t xml:space="preserve">SEMESTER </w:t>
            </w:r>
            <w:r w:rsidR="000179A3" w:rsidRPr="0043072F">
              <w:rPr>
                <w:rFonts w:asciiTheme="majorHAnsi" w:eastAsia="Times New Roman" w:hAnsiTheme="majorHAnsi" w:cs="Times New Roman"/>
                <w:b/>
                <w:bCs/>
                <w:sz w:val="24"/>
                <w:szCs w:val="24"/>
                <w:lang w:eastAsia="id-ID"/>
              </w:rPr>
              <w:t>V</w:t>
            </w:r>
          </w:p>
        </w:tc>
      </w:tr>
      <w:tr w:rsidR="0043072F" w:rsidRPr="0043072F" w14:paraId="54428D79" w14:textId="77777777" w:rsidTr="000179A3">
        <w:trPr>
          <w:trHeight w:val="397"/>
          <w:jc w:val="right"/>
        </w:trPr>
        <w:tc>
          <w:tcPr>
            <w:tcW w:w="603"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04510D20" w14:textId="744077F3" w:rsidR="005B2AB1" w:rsidRPr="0043072F" w:rsidRDefault="00FD5443"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3</w:t>
            </w:r>
          </w:p>
        </w:tc>
        <w:tc>
          <w:tcPr>
            <w:tcW w:w="4305" w:type="dxa"/>
            <w:tcBorders>
              <w:top w:val="nil"/>
              <w:left w:val="nil"/>
              <w:bottom w:val="single" w:sz="4" w:space="0" w:color="auto"/>
              <w:right w:val="single" w:sz="4" w:space="0" w:color="auto"/>
            </w:tcBorders>
            <w:shd w:val="clear" w:color="auto" w:fill="FFFFFF" w:themeFill="background1"/>
            <w:noWrap/>
            <w:vAlign w:val="center"/>
            <w:hideMark/>
          </w:tcPr>
          <w:p w14:paraId="34712FB6" w14:textId="77777777" w:rsidR="005B2AB1" w:rsidRPr="0043072F" w:rsidRDefault="005B2AB1" w:rsidP="00A114E3">
            <w:pPr>
              <w:jc w:val="left"/>
              <w:rPr>
                <w:rFonts w:asciiTheme="majorHAnsi" w:eastAsia="Times New Roman" w:hAnsiTheme="majorHAnsi" w:cs="Times New Roman"/>
                <w:sz w:val="24"/>
                <w:szCs w:val="24"/>
                <w:lang w:eastAsia="id-ID"/>
              </w:rPr>
            </w:pP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c>
          <w:tcPr>
            <w:tcW w:w="1536" w:type="dxa"/>
            <w:tcBorders>
              <w:top w:val="nil"/>
              <w:left w:val="nil"/>
              <w:bottom w:val="single" w:sz="4" w:space="0" w:color="auto"/>
              <w:right w:val="single" w:sz="4" w:space="0" w:color="auto"/>
            </w:tcBorders>
            <w:shd w:val="clear" w:color="auto" w:fill="FFFFFF" w:themeFill="background1"/>
            <w:noWrap/>
            <w:vAlign w:val="center"/>
            <w:hideMark/>
          </w:tcPr>
          <w:p w14:paraId="75401D99" w14:textId="77777777" w:rsidR="005B2AB1" w:rsidRPr="0043072F" w:rsidRDefault="005B2AB1"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14</w:t>
            </w:r>
          </w:p>
        </w:tc>
        <w:tc>
          <w:tcPr>
            <w:tcW w:w="1556" w:type="dxa"/>
            <w:tcBorders>
              <w:top w:val="nil"/>
              <w:left w:val="nil"/>
              <w:bottom w:val="single" w:sz="4" w:space="0" w:color="auto"/>
              <w:right w:val="single" w:sz="4" w:space="0" w:color="auto"/>
            </w:tcBorders>
            <w:shd w:val="clear" w:color="auto" w:fill="FFFFFF" w:themeFill="background1"/>
            <w:noWrap/>
            <w:vAlign w:val="center"/>
            <w:hideMark/>
          </w:tcPr>
          <w:p w14:paraId="37BC7789" w14:textId="54DD9181" w:rsidR="005B2AB1" w:rsidRPr="0043072F" w:rsidRDefault="00EA3ECE"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97</w:t>
            </w:r>
            <w:r w:rsidR="005B2AB1" w:rsidRPr="0043072F">
              <w:rPr>
                <w:rFonts w:asciiTheme="majorHAnsi" w:eastAsia="Times New Roman" w:hAnsiTheme="majorHAnsi" w:cs="Times New Roman"/>
                <w:sz w:val="24"/>
                <w:szCs w:val="24"/>
                <w:lang w:eastAsia="id-ID"/>
              </w:rPr>
              <w:t>%</w:t>
            </w:r>
          </w:p>
        </w:tc>
      </w:tr>
      <w:tr w:rsidR="0043072F" w:rsidRPr="0043072F" w14:paraId="7BF34EDC" w14:textId="77777777" w:rsidTr="000179A3">
        <w:trPr>
          <w:trHeight w:val="397"/>
          <w:jc w:val="right"/>
        </w:trPr>
        <w:tc>
          <w:tcPr>
            <w:tcW w:w="8000" w:type="dxa"/>
            <w:gridSpan w:val="4"/>
            <w:tcBorders>
              <w:top w:val="nil"/>
              <w:left w:val="single" w:sz="4" w:space="0" w:color="auto"/>
              <w:bottom w:val="single" w:sz="4" w:space="0" w:color="auto"/>
              <w:right w:val="single" w:sz="4" w:space="0" w:color="auto"/>
            </w:tcBorders>
            <w:shd w:val="clear" w:color="auto" w:fill="FFFFFF" w:themeFill="background1"/>
            <w:noWrap/>
            <w:vAlign w:val="center"/>
          </w:tcPr>
          <w:p w14:paraId="47C8C325" w14:textId="63F0E599" w:rsidR="000179A3" w:rsidRPr="0043072F" w:rsidRDefault="000179A3" w:rsidP="00A114E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b/>
                <w:bCs/>
                <w:sz w:val="24"/>
                <w:szCs w:val="24"/>
                <w:lang w:val="en-US" w:eastAsia="id-ID"/>
              </w:rPr>
              <w:t>SEMESTER VII</w:t>
            </w:r>
          </w:p>
        </w:tc>
      </w:tr>
      <w:tr w:rsidR="000179A3" w:rsidRPr="0043072F" w14:paraId="1B59254C" w14:textId="77777777" w:rsidTr="000179A3">
        <w:trPr>
          <w:trHeight w:val="397"/>
          <w:jc w:val="right"/>
        </w:trPr>
        <w:tc>
          <w:tcPr>
            <w:tcW w:w="60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57AAB97" w14:textId="76EE6C88" w:rsidR="000179A3" w:rsidRPr="0043072F" w:rsidRDefault="00FD5443" w:rsidP="000179A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4</w:t>
            </w:r>
          </w:p>
        </w:tc>
        <w:tc>
          <w:tcPr>
            <w:tcW w:w="4305" w:type="dxa"/>
            <w:tcBorders>
              <w:top w:val="single" w:sz="4" w:space="0" w:color="auto"/>
              <w:left w:val="nil"/>
              <w:bottom w:val="single" w:sz="4" w:space="0" w:color="auto"/>
              <w:right w:val="single" w:sz="4" w:space="0" w:color="auto"/>
            </w:tcBorders>
            <w:shd w:val="clear" w:color="auto" w:fill="FFFFFF" w:themeFill="background1"/>
            <w:noWrap/>
            <w:vAlign w:val="center"/>
          </w:tcPr>
          <w:p w14:paraId="0E15A2FD" w14:textId="159E8246" w:rsidR="000179A3" w:rsidRPr="0043072F" w:rsidRDefault="000179A3" w:rsidP="000179A3">
            <w:pPr>
              <w:jc w:val="left"/>
              <w:rPr>
                <w:rFonts w:asciiTheme="majorHAnsi" w:eastAsia="Times New Roman" w:hAnsiTheme="majorHAnsi" w:cs="Times New Roman"/>
                <w:sz w:val="24"/>
                <w:szCs w:val="24"/>
                <w:lang w:val="en-US" w:eastAsia="id-ID"/>
              </w:rPr>
            </w:pPr>
            <w:proofErr w:type="spellStart"/>
            <w:r w:rsidRPr="0043072F">
              <w:rPr>
                <w:rFonts w:asciiTheme="majorHAnsi" w:eastAsia="Times New Roman" w:hAnsiTheme="majorHAnsi" w:cs="Times New Roman"/>
                <w:sz w:val="24"/>
                <w:szCs w:val="24"/>
                <w:lang w:val="en-US" w:eastAsia="id-ID"/>
              </w:rPr>
              <w:t>Komunikasi</w:t>
            </w:r>
            <w:proofErr w:type="spellEnd"/>
            <w:r w:rsidRPr="0043072F">
              <w:rPr>
                <w:rFonts w:asciiTheme="majorHAnsi" w:eastAsia="Times New Roman" w:hAnsiTheme="majorHAnsi" w:cs="Times New Roman"/>
                <w:sz w:val="24"/>
                <w:szCs w:val="24"/>
                <w:lang w:val="en-US" w:eastAsia="id-ID"/>
              </w:rPr>
              <w:t xml:space="preserve"> </w:t>
            </w:r>
            <w:proofErr w:type="spellStart"/>
            <w:r w:rsidRPr="0043072F">
              <w:rPr>
                <w:rFonts w:asciiTheme="majorHAnsi" w:eastAsia="Times New Roman" w:hAnsiTheme="majorHAnsi" w:cs="Times New Roman"/>
                <w:sz w:val="24"/>
                <w:szCs w:val="24"/>
                <w:lang w:val="en-US" w:eastAsia="id-ID"/>
              </w:rPr>
              <w:t>Penyiaran</w:t>
            </w:r>
            <w:proofErr w:type="spellEnd"/>
            <w:r w:rsidRPr="0043072F">
              <w:rPr>
                <w:rFonts w:asciiTheme="majorHAnsi" w:eastAsia="Times New Roman" w:hAnsiTheme="majorHAnsi" w:cs="Times New Roman"/>
                <w:sz w:val="24"/>
                <w:szCs w:val="24"/>
                <w:lang w:val="en-US" w:eastAsia="id-ID"/>
              </w:rPr>
              <w:t xml:space="preserve"> Islam</w:t>
            </w:r>
          </w:p>
        </w:tc>
        <w:tc>
          <w:tcPr>
            <w:tcW w:w="1536" w:type="dxa"/>
            <w:tcBorders>
              <w:top w:val="single" w:sz="4" w:space="0" w:color="auto"/>
              <w:left w:val="nil"/>
              <w:bottom w:val="single" w:sz="4" w:space="0" w:color="auto"/>
              <w:right w:val="single" w:sz="4" w:space="0" w:color="auto"/>
            </w:tcBorders>
            <w:shd w:val="clear" w:color="auto" w:fill="FFFFFF" w:themeFill="background1"/>
            <w:noWrap/>
            <w:vAlign w:val="center"/>
          </w:tcPr>
          <w:p w14:paraId="6F1A834C" w14:textId="7CF875B1" w:rsidR="000179A3" w:rsidRPr="0043072F" w:rsidRDefault="000179A3" w:rsidP="000179A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14</w:t>
            </w:r>
          </w:p>
        </w:tc>
        <w:tc>
          <w:tcPr>
            <w:tcW w:w="1556" w:type="dxa"/>
            <w:tcBorders>
              <w:top w:val="single" w:sz="4" w:space="0" w:color="auto"/>
              <w:left w:val="nil"/>
              <w:bottom w:val="single" w:sz="4" w:space="0" w:color="auto"/>
              <w:right w:val="single" w:sz="4" w:space="0" w:color="auto"/>
            </w:tcBorders>
            <w:shd w:val="clear" w:color="auto" w:fill="FFFFFF" w:themeFill="background1"/>
            <w:noWrap/>
            <w:vAlign w:val="center"/>
          </w:tcPr>
          <w:p w14:paraId="672BEE12" w14:textId="62C80554" w:rsidR="000179A3" w:rsidRPr="0043072F" w:rsidRDefault="000179A3" w:rsidP="000179A3">
            <w:pPr>
              <w:jc w:val="center"/>
              <w:rPr>
                <w:rFonts w:asciiTheme="majorHAnsi" w:eastAsia="Times New Roman" w:hAnsiTheme="majorHAnsi" w:cs="Times New Roman"/>
                <w:sz w:val="24"/>
                <w:szCs w:val="24"/>
                <w:lang w:eastAsia="id-ID"/>
              </w:rPr>
            </w:pPr>
            <w:r w:rsidRPr="0043072F">
              <w:rPr>
                <w:rFonts w:asciiTheme="majorHAnsi" w:eastAsia="Times New Roman" w:hAnsiTheme="majorHAnsi" w:cs="Times New Roman"/>
                <w:sz w:val="24"/>
                <w:szCs w:val="24"/>
                <w:lang w:eastAsia="id-ID"/>
              </w:rPr>
              <w:t>97%</w:t>
            </w:r>
          </w:p>
        </w:tc>
      </w:tr>
    </w:tbl>
    <w:p w14:paraId="7DD04369" w14:textId="77777777" w:rsidR="005B2AB1" w:rsidRPr="0043072F" w:rsidRDefault="005B2AB1" w:rsidP="00FD5443">
      <w:pPr>
        <w:tabs>
          <w:tab w:val="left" w:leader="dot" w:pos="8505"/>
        </w:tabs>
        <w:rPr>
          <w:rFonts w:asciiTheme="majorHAnsi" w:hAnsiTheme="majorHAnsi" w:cstheme="majorBidi"/>
          <w:sz w:val="24"/>
          <w:szCs w:val="24"/>
          <w:lang w:val="en-US"/>
        </w:rPr>
      </w:pPr>
    </w:p>
    <w:p w14:paraId="39B7014A" w14:textId="26A5CF2E" w:rsidR="005B2AB1" w:rsidRPr="0043072F" w:rsidRDefault="005B2AB1" w:rsidP="001467E1">
      <w:pPr>
        <w:pStyle w:val="DaftarParagraf"/>
        <w:numPr>
          <w:ilvl w:val="0"/>
          <w:numId w:val="8"/>
        </w:numPr>
        <w:tabs>
          <w:tab w:val="left" w:leader="dot" w:pos="8505"/>
        </w:tabs>
        <w:rPr>
          <w:rFonts w:asciiTheme="majorHAnsi" w:hAnsiTheme="majorHAnsi" w:cstheme="majorBidi"/>
          <w:b/>
          <w:bCs/>
          <w:sz w:val="24"/>
          <w:szCs w:val="24"/>
        </w:rPr>
      </w:pPr>
      <w:r w:rsidRPr="0043072F">
        <w:rPr>
          <w:rFonts w:asciiTheme="majorHAnsi" w:hAnsiTheme="majorHAnsi" w:cstheme="majorBidi"/>
          <w:b/>
          <w:bCs/>
          <w:sz w:val="24"/>
          <w:szCs w:val="24"/>
        </w:rPr>
        <w:t>Pencapaian Materi Mata Kuliah</w:t>
      </w:r>
    </w:p>
    <w:p w14:paraId="219ADE39" w14:textId="1FA81187" w:rsidR="00DB3F48" w:rsidRPr="005E7509" w:rsidRDefault="00EA3ECE" w:rsidP="005E7509">
      <w:pPr>
        <w:pStyle w:val="DaftarParagraf"/>
        <w:tabs>
          <w:tab w:val="left" w:leader="dot" w:pos="8505"/>
        </w:tabs>
        <w:ind w:left="851" w:firstLine="709"/>
        <w:rPr>
          <w:rFonts w:asciiTheme="majorHAnsi" w:hAnsiTheme="majorHAnsi" w:cstheme="majorBidi"/>
          <w:sz w:val="24"/>
          <w:szCs w:val="24"/>
          <w:lang w:val="en-US"/>
        </w:rPr>
      </w:pPr>
      <w:r w:rsidRPr="0043072F">
        <w:rPr>
          <w:rFonts w:asciiTheme="majorHAnsi" w:hAnsiTheme="majorHAnsi" w:cstheme="majorBidi"/>
          <w:sz w:val="24"/>
          <w:szCs w:val="24"/>
        </w:rPr>
        <w:t>P</w:t>
      </w:r>
      <w:r w:rsidR="005B2AB1" w:rsidRPr="0043072F">
        <w:rPr>
          <w:rFonts w:asciiTheme="majorHAnsi" w:hAnsiTheme="majorHAnsi" w:cstheme="majorBidi"/>
          <w:sz w:val="24"/>
          <w:szCs w:val="24"/>
        </w:rPr>
        <w:t xml:space="preserve">encapaian materi mata kuliah </w:t>
      </w:r>
      <w:r w:rsidR="005B2AB1" w:rsidRPr="0043072F">
        <w:rPr>
          <w:rFonts w:asciiTheme="majorHAnsi" w:hAnsiTheme="majorHAnsi" w:cstheme="majorBidi"/>
          <w:sz w:val="24"/>
          <w:szCs w:val="24"/>
          <w:lang w:val="en-US"/>
        </w:rPr>
        <w:t xml:space="preserve">yang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disampaikan</w:t>
      </w:r>
      <w:proofErr w:type="spellEnd"/>
      <w:r w:rsidR="005B2AB1" w:rsidRPr="0043072F">
        <w:rPr>
          <w:rFonts w:asciiTheme="majorHAnsi" w:hAnsiTheme="majorHAnsi" w:cstheme="majorBidi"/>
          <w:sz w:val="24"/>
          <w:szCs w:val="24"/>
          <w:lang w:val="en-US"/>
        </w:rPr>
        <w:t xml:space="preserve"> oleh </w:t>
      </w:r>
      <w:proofErr w:type="spellStart"/>
      <w:r w:rsidR="005B2AB1" w:rsidRPr="0043072F">
        <w:rPr>
          <w:rFonts w:asciiTheme="majorHAnsi" w:hAnsiTheme="majorHAnsi" w:cstheme="majorBidi"/>
          <w:sz w:val="24"/>
          <w:szCs w:val="24"/>
          <w:lang w:val="en-US"/>
        </w:rPr>
        <w:t>dosen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dapat</w:t>
      </w:r>
      <w:proofErr w:type="spellEnd"/>
      <w:r w:rsidR="005B2AB1" w:rsidRPr="0043072F">
        <w:rPr>
          <w:rFonts w:asciiTheme="majorHAnsi" w:hAnsiTheme="majorHAnsi" w:cstheme="majorBidi"/>
          <w:sz w:val="24"/>
          <w:szCs w:val="24"/>
        </w:rPr>
        <w:t xml:space="preserve"> dilihat berdasarkan tatap muka perkuliahan dengan silabus </w:t>
      </w:r>
      <w:r w:rsidR="005B2AB1" w:rsidRPr="0043072F">
        <w:rPr>
          <w:rFonts w:asciiTheme="majorHAnsi" w:hAnsiTheme="majorHAnsi" w:cstheme="majorBidi"/>
          <w:sz w:val="24"/>
          <w:szCs w:val="24"/>
          <w:lang w:val="en-US"/>
        </w:rPr>
        <w:t>pada masing-masing</w:t>
      </w:r>
      <w:r w:rsidR="005B2AB1" w:rsidRPr="0043072F">
        <w:rPr>
          <w:rFonts w:asciiTheme="majorHAnsi" w:hAnsiTheme="majorHAnsi" w:cstheme="majorBidi"/>
          <w:sz w:val="24"/>
          <w:szCs w:val="24"/>
        </w:rPr>
        <w:t xml:space="preserve"> mata kuliah. </w:t>
      </w:r>
      <w:proofErr w:type="spellStart"/>
      <w:r w:rsidR="005B2AB1" w:rsidRPr="0043072F">
        <w:rPr>
          <w:rFonts w:asciiTheme="majorHAnsi" w:hAnsiTheme="majorHAnsi" w:cstheme="majorBidi"/>
          <w:sz w:val="24"/>
          <w:szCs w:val="24"/>
          <w:lang w:val="en-US"/>
        </w:rPr>
        <w:t>Dapat</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diartikan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bahwa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jika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kehadiran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dosen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sesuai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standar</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atau</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mencapai</w:t>
      </w:r>
      <w:proofErr w:type="spellEnd"/>
      <w:r w:rsidR="005B2AB1" w:rsidRPr="0043072F">
        <w:rPr>
          <w:rFonts w:asciiTheme="majorHAnsi" w:hAnsiTheme="majorHAnsi" w:cstheme="majorBidi"/>
          <w:sz w:val="24"/>
          <w:szCs w:val="24"/>
          <w:lang w:val="en-US"/>
        </w:rPr>
        <w:t xml:space="preserve"> target yang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ditentukan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dalam</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satu</w:t>
      </w:r>
      <w:proofErr w:type="spellEnd"/>
      <w:r w:rsidR="005B2AB1" w:rsidRPr="0043072F">
        <w:rPr>
          <w:rFonts w:asciiTheme="majorHAnsi" w:hAnsiTheme="majorHAnsi" w:cstheme="majorBidi"/>
          <w:sz w:val="24"/>
          <w:szCs w:val="24"/>
          <w:lang w:val="en-US"/>
        </w:rPr>
        <w:t xml:space="preserve"> semester, </w:t>
      </w:r>
      <w:proofErr w:type="spellStart"/>
      <w:r w:rsidR="005B2AB1" w:rsidRPr="0043072F">
        <w:rPr>
          <w:rFonts w:asciiTheme="majorHAnsi" w:hAnsiTheme="majorHAnsi" w:cstheme="majorBidi"/>
          <w:sz w:val="24"/>
          <w:szCs w:val="24"/>
          <w:lang w:val="en-US"/>
        </w:rPr>
        <w:t>hal</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ini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berarti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materi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mata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kuliah</w:t>
      </w:r>
      <w:proofErr w:type="spellEnd"/>
      <w:r w:rsidR="005B2AB1" w:rsidRPr="0043072F">
        <w:rPr>
          <w:rFonts w:asciiTheme="majorHAnsi" w:hAnsiTheme="majorHAnsi" w:cstheme="majorBidi"/>
          <w:sz w:val="24"/>
          <w:szCs w:val="24"/>
          <w:lang w:val="en-US"/>
        </w:rPr>
        <w:t xml:space="preserve"> yang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ditentukan</w:t>
      </w:r>
      <w:proofErr w:type="spellEnd"/>
      <w:r w:rsidR="005B2AB1" w:rsidRPr="0043072F">
        <w:rPr>
          <w:rFonts w:asciiTheme="majorHAnsi" w:hAnsiTheme="majorHAnsi" w:cstheme="majorBidi"/>
          <w:sz w:val="24"/>
          <w:szCs w:val="24"/>
          <w:lang w:val="en-US"/>
        </w:rPr>
        <w:t xml:space="preserve"> oleh </w:t>
      </w:r>
      <w:proofErr w:type="spellStart"/>
      <w:r w:rsidR="005B2AB1" w:rsidRPr="0043072F">
        <w:rPr>
          <w:rFonts w:asciiTheme="majorHAnsi" w:hAnsiTheme="majorHAnsi" w:cstheme="majorBidi"/>
          <w:sz w:val="24"/>
          <w:szCs w:val="24"/>
          <w:lang w:val="en-US"/>
        </w:rPr>
        <w:t>silabus</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tersampaikan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semua</w:t>
      </w:r>
      <w:proofErr w:type="spellEnd"/>
      <w:r w:rsidR="005B2AB1" w:rsidRPr="0043072F">
        <w:rPr>
          <w:rFonts w:asciiTheme="majorHAnsi" w:hAnsiTheme="majorHAnsi" w:cstheme="majorBidi"/>
          <w:sz w:val="24"/>
          <w:szCs w:val="24"/>
          <w:lang w:val="en-US"/>
        </w:rPr>
        <w:t xml:space="preserve">. Pada Tabel 1 </w:t>
      </w:r>
      <w:proofErr w:type="spellStart"/>
      <w:r w:rsidR="005B2AB1" w:rsidRPr="0043072F">
        <w:rPr>
          <w:rFonts w:asciiTheme="majorHAnsi" w:hAnsiTheme="majorHAnsi" w:cstheme="majorBidi"/>
          <w:sz w:val="24"/>
          <w:szCs w:val="24"/>
          <w:lang w:val="en-US"/>
        </w:rPr>
        <w:t>menunjukkan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bahwa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kehadiran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dosen</w:t>
      </w:r>
      <w:proofErr w:type="spellEnd"/>
      <w:r w:rsidR="005B2AB1"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lang w:val="en-US"/>
        </w:rPr>
        <w:t>100</w:t>
      </w:r>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sudah</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memenuhi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capaian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Berdasarkan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laporan</w:t>
      </w:r>
      <w:proofErr w:type="spellEnd"/>
      <w:r w:rsidR="005B2AB1" w:rsidRPr="0043072F">
        <w:rPr>
          <w:rFonts w:asciiTheme="majorHAnsi" w:hAnsiTheme="majorHAnsi" w:cstheme="majorBidi"/>
          <w:sz w:val="24"/>
          <w:szCs w:val="24"/>
          <w:lang w:val="en-US"/>
        </w:rPr>
        <w:t xml:space="preserve"> yang </w:t>
      </w:r>
      <w:proofErr w:type="spellStart"/>
      <w:r w:rsidR="005B2AB1" w:rsidRPr="0043072F">
        <w:rPr>
          <w:rFonts w:asciiTheme="majorHAnsi" w:hAnsiTheme="majorHAnsi" w:cstheme="majorBidi"/>
          <w:sz w:val="24"/>
          <w:szCs w:val="24"/>
          <w:lang w:val="en-US"/>
        </w:rPr>
        <w:t>disampaikan</w:t>
      </w:r>
      <w:proofErr w:type="spellEnd"/>
      <w:r w:rsidR="005B2AB1" w:rsidRPr="0043072F">
        <w:rPr>
          <w:rFonts w:asciiTheme="majorHAnsi" w:hAnsiTheme="majorHAnsi" w:cstheme="majorBidi"/>
          <w:sz w:val="24"/>
          <w:szCs w:val="24"/>
          <w:lang w:val="en-US"/>
        </w:rPr>
        <w:t xml:space="preserve"> oleh </w:t>
      </w:r>
      <w:proofErr w:type="spellStart"/>
      <w:r w:rsidR="005B2AB1" w:rsidRPr="0043072F">
        <w:rPr>
          <w:rFonts w:asciiTheme="majorHAnsi" w:hAnsiTheme="majorHAnsi" w:cstheme="majorBidi"/>
          <w:sz w:val="24"/>
          <w:szCs w:val="24"/>
          <w:lang w:val="en-US"/>
        </w:rPr>
        <w:t>mahasiswa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terdapat</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dosen</w:t>
      </w:r>
      <w:proofErr w:type="spellEnd"/>
      <w:r w:rsidR="005B2AB1" w:rsidRPr="0043072F">
        <w:rPr>
          <w:rFonts w:asciiTheme="majorHAnsi" w:hAnsiTheme="majorHAnsi" w:cstheme="majorBidi"/>
          <w:sz w:val="24"/>
          <w:szCs w:val="24"/>
          <w:lang w:val="en-US"/>
        </w:rPr>
        <w:t xml:space="preserve"> yang </w:t>
      </w:r>
      <w:proofErr w:type="spellStart"/>
      <w:r w:rsidR="005B2AB1" w:rsidRPr="0043072F">
        <w:rPr>
          <w:rFonts w:asciiTheme="majorHAnsi" w:hAnsiTheme="majorHAnsi" w:cstheme="majorBidi"/>
          <w:sz w:val="24"/>
          <w:szCs w:val="24"/>
          <w:lang w:val="en-US"/>
        </w:rPr>
        <w:t>tidak</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sesuai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jadwal</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dalam</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memberikan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materi</w:t>
      </w:r>
      <w:proofErr w:type="spellEnd"/>
      <w:r w:rsidR="005B2AB1" w:rsidRPr="0043072F">
        <w:rPr>
          <w:rFonts w:asciiTheme="majorHAnsi" w:hAnsiTheme="majorHAnsi" w:cstheme="majorBidi"/>
          <w:sz w:val="24"/>
          <w:szCs w:val="24"/>
          <w:lang w:val="en-US"/>
        </w:rPr>
        <w:t xml:space="preserve">. Kendala </w:t>
      </w:r>
      <w:proofErr w:type="spellStart"/>
      <w:r w:rsidR="005B2AB1" w:rsidRPr="0043072F">
        <w:rPr>
          <w:rFonts w:asciiTheme="majorHAnsi" w:hAnsiTheme="majorHAnsi" w:cstheme="majorBidi"/>
          <w:sz w:val="24"/>
          <w:szCs w:val="24"/>
          <w:lang w:val="en-US"/>
        </w:rPr>
        <w:t>tersebut</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dapat</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diatasi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dengan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cara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menggantikan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jadwal</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mengajar</w:t>
      </w:r>
      <w:proofErr w:type="spellEnd"/>
      <w:r w:rsidR="005B2AB1" w:rsidRPr="0043072F">
        <w:rPr>
          <w:rFonts w:asciiTheme="majorHAnsi" w:hAnsiTheme="majorHAnsi" w:cstheme="majorBidi"/>
          <w:sz w:val="24"/>
          <w:szCs w:val="24"/>
          <w:lang w:val="en-US"/>
        </w:rPr>
        <w:t xml:space="preserve"> agar </w:t>
      </w:r>
      <w:proofErr w:type="spellStart"/>
      <w:r w:rsidR="005B2AB1" w:rsidRPr="0043072F">
        <w:rPr>
          <w:rFonts w:asciiTheme="majorHAnsi" w:hAnsiTheme="majorHAnsi" w:cstheme="majorBidi"/>
          <w:sz w:val="24"/>
          <w:szCs w:val="24"/>
          <w:lang w:val="en-US"/>
        </w:rPr>
        <w:t>capaian</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materi</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tetap</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bisa</w:t>
      </w:r>
      <w:proofErr w:type="spellEnd"/>
      <w:r w:rsidR="005B2AB1" w:rsidRPr="0043072F">
        <w:rPr>
          <w:rFonts w:asciiTheme="majorHAnsi" w:hAnsiTheme="majorHAnsi" w:cstheme="majorBidi"/>
          <w:sz w:val="24"/>
          <w:szCs w:val="24"/>
          <w:lang w:val="en-US"/>
        </w:rPr>
        <w:t xml:space="preserve"> </w:t>
      </w:r>
      <w:proofErr w:type="spellStart"/>
      <w:r w:rsidR="005B2AB1" w:rsidRPr="0043072F">
        <w:rPr>
          <w:rFonts w:asciiTheme="majorHAnsi" w:hAnsiTheme="majorHAnsi" w:cstheme="majorBidi"/>
          <w:sz w:val="24"/>
          <w:szCs w:val="24"/>
          <w:lang w:val="en-US"/>
        </w:rPr>
        <w:t>terpenuhi</w:t>
      </w:r>
      <w:proofErr w:type="spellEnd"/>
      <w:r w:rsidR="005B2AB1" w:rsidRPr="0043072F">
        <w:rPr>
          <w:rFonts w:asciiTheme="majorHAnsi" w:hAnsiTheme="majorHAnsi" w:cstheme="majorBidi"/>
          <w:sz w:val="24"/>
          <w:szCs w:val="24"/>
          <w:lang w:val="en-US"/>
        </w:rPr>
        <w:t>.</w:t>
      </w:r>
    </w:p>
    <w:p w14:paraId="2BFE82D9" w14:textId="77777777" w:rsidR="005B2AB1" w:rsidRPr="0043072F" w:rsidRDefault="005B2AB1" w:rsidP="001467E1">
      <w:pPr>
        <w:pStyle w:val="DaftarParagraf"/>
        <w:numPr>
          <w:ilvl w:val="0"/>
          <w:numId w:val="8"/>
        </w:numPr>
        <w:tabs>
          <w:tab w:val="left" w:leader="dot" w:pos="8505"/>
        </w:tabs>
        <w:ind w:left="851" w:hanging="425"/>
        <w:rPr>
          <w:rFonts w:asciiTheme="majorHAnsi" w:hAnsiTheme="majorHAnsi" w:cstheme="majorBidi"/>
          <w:b/>
          <w:bCs/>
          <w:sz w:val="24"/>
          <w:szCs w:val="24"/>
        </w:rPr>
      </w:pPr>
      <w:r w:rsidRPr="0043072F">
        <w:rPr>
          <w:rFonts w:asciiTheme="majorHAnsi" w:hAnsiTheme="majorHAnsi" w:cstheme="majorBidi"/>
          <w:b/>
          <w:bCs/>
          <w:sz w:val="24"/>
          <w:szCs w:val="24"/>
        </w:rPr>
        <w:t>Evaluasi Kinerja Dosen Mata Kuliah</w:t>
      </w:r>
    </w:p>
    <w:p w14:paraId="6CB98B65" w14:textId="7CCE9772" w:rsidR="0066170D" w:rsidRPr="0043072F" w:rsidRDefault="005B2AB1" w:rsidP="0043072F">
      <w:pPr>
        <w:pStyle w:val="DaftarParagraf"/>
        <w:tabs>
          <w:tab w:val="left" w:leader="dot" w:pos="8505"/>
        </w:tabs>
        <w:ind w:left="851" w:firstLine="709"/>
        <w:rPr>
          <w:rFonts w:asciiTheme="majorHAnsi" w:hAnsiTheme="majorHAnsi" w:cstheme="majorBidi"/>
          <w:sz w:val="24"/>
          <w:szCs w:val="24"/>
          <w:lang w:val="en-US"/>
        </w:rPr>
      </w:pPr>
      <w:r w:rsidRPr="0043072F">
        <w:rPr>
          <w:rFonts w:asciiTheme="majorHAnsi" w:hAnsiTheme="majorHAnsi" w:cstheme="majorBidi"/>
          <w:sz w:val="24"/>
          <w:szCs w:val="24"/>
          <w:lang w:val="en-US"/>
        </w:rPr>
        <w:t xml:space="preserve">Lembaga </w:t>
      </w:r>
      <w:proofErr w:type="spellStart"/>
      <w:r w:rsidRPr="0043072F">
        <w:rPr>
          <w:rFonts w:asciiTheme="majorHAnsi" w:hAnsiTheme="majorHAnsi" w:cstheme="majorBidi"/>
          <w:sz w:val="24"/>
          <w:szCs w:val="24"/>
          <w:lang w:val="en-US"/>
        </w:rPr>
        <w:t>Penjamin</w:t>
      </w:r>
      <w:proofErr w:type="spellEnd"/>
      <w:r w:rsidRPr="0043072F">
        <w:rPr>
          <w:rFonts w:asciiTheme="majorHAnsi" w:hAnsiTheme="majorHAnsi" w:cstheme="majorBidi"/>
          <w:sz w:val="24"/>
          <w:szCs w:val="24"/>
          <w:lang w:val="en-US"/>
        </w:rPr>
        <w:t xml:space="preserve"> Mutu </w:t>
      </w:r>
      <w:proofErr w:type="spellStart"/>
      <w:r w:rsidRPr="0043072F">
        <w:rPr>
          <w:rFonts w:asciiTheme="majorHAnsi" w:hAnsiTheme="majorHAnsi" w:cstheme="majorBidi"/>
          <w:sz w:val="24"/>
          <w:szCs w:val="24"/>
          <w:lang w:val="en-US"/>
        </w:rPr>
        <w:t>dalam</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melakukan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penilaian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evaluasi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kinerja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dosen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mata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kuliah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dengan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cara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melaksanakan</w:t>
      </w:r>
      <w:proofErr w:type="spellEnd"/>
      <w:r w:rsidRPr="0043072F">
        <w:rPr>
          <w:rFonts w:asciiTheme="majorHAnsi" w:hAnsiTheme="majorHAnsi" w:cstheme="majorBidi"/>
          <w:sz w:val="24"/>
          <w:szCs w:val="24"/>
          <w:lang w:val="en-US"/>
        </w:rPr>
        <w:t xml:space="preserve"> monitoring </w:t>
      </w:r>
      <w:proofErr w:type="spellStart"/>
      <w:r w:rsidRPr="0043072F">
        <w:rPr>
          <w:rFonts w:asciiTheme="majorHAnsi" w:hAnsiTheme="majorHAnsi" w:cstheme="majorBidi"/>
          <w:sz w:val="24"/>
          <w:szCs w:val="24"/>
          <w:lang w:val="en-US"/>
        </w:rPr>
        <w:t>langsung</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menggunakan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instrumen</w:t>
      </w:r>
      <w:proofErr w:type="spellEnd"/>
      <w:r w:rsidRPr="0043072F">
        <w:rPr>
          <w:rFonts w:asciiTheme="majorHAnsi" w:hAnsiTheme="majorHAnsi" w:cstheme="majorBidi"/>
          <w:sz w:val="24"/>
          <w:szCs w:val="24"/>
          <w:lang w:val="en-US"/>
        </w:rPr>
        <w:t xml:space="preserve"> monitoring </w:t>
      </w:r>
      <w:proofErr w:type="spellStart"/>
      <w:r w:rsidRPr="0043072F">
        <w:rPr>
          <w:rFonts w:asciiTheme="majorHAnsi" w:hAnsiTheme="majorHAnsi" w:cstheme="majorBidi"/>
          <w:sz w:val="24"/>
          <w:szCs w:val="24"/>
          <w:lang w:val="en-US"/>
        </w:rPr>
        <w:t>pelaksanaan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perkuliahan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Instrumen</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digunakan</w:t>
      </w:r>
      <w:proofErr w:type="spellEnd"/>
      <w:r w:rsidRPr="0043072F">
        <w:rPr>
          <w:rFonts w:asciiTheme="majorHAnsi" w:hAnsiTheme="majorHAnsi" w:cstheme="majorBidi"/>
          <w:sz w:val="24"/>
          <w:szCs w:val="24"/>
          <w:lang w:val="en-US"/>
        </w:rPr>
        <w:t xml:space="preserve"> </w:t>
      </w:r>
      <w:r w:rsidRPr="0043072F">
        <w:rPr>
          <w:rFonts w:asciiTheme="majorHAnsi" w:hAnsiTheme="majorHAnsi" w:cstheme="majorBidi"/>
          <w:sz w:val="24"/>
          <w:szCs w:val="24"/>
        </w:rPr>
        <w:t xml:space="preserve">dibuat oleh </w:t>
      </w:r>
      <w:r w:rsidRPr="0043072F">
        <w:rPr>
          <w:rFonts w:asciiTheme="majorHAnsi" w:hAnsiTheme="majorHAnsi" w:cstheme="majorBidi"/>
          <w:sz w:val="24"/>
          <w:szCs w:val="24"/>
          <w:lang w:val="en-US"/>
        </w:rPr>
        <w:t xml:space="preserve">Lembaga </w:t>
      </w:r>
      <w:proofErr w:type="spellStart"/>
      <w:r w:rsidRPr="0043072F">
        <w:rPr>
          <w:rFonts w:asciiTheme="majorHAnsi" w:hAnsiTheme="majorHAnsi" w:cstheme="majorBidi"/>
          <w:sz w:val="24"/>
          <w:szCs w:val="24"/>
          <w:lang w:val="en-US"/>
        </w:rPr>
        <w:t>Penjaminan</w:t>
      </w:r>
      <w:proofErr w:type="spellEnd"/>
      <w:r w:rsidRPr="0043072F">
        <w:rPr>
          <w:rFonts w:asciiTheme="majorHAnsi" w:hAnsiTheme="majorHAnsi" w:cstheme="majorBidi"/>
          <w:sz w:val="24"/>
          <w:szCs w:val="24"/>
          <w:lang w:val="en-US"/>
        </w:rPr>
        <w:t xml:space="preserve"> Mutu IAI Sunan </w:t>
      </w:r>
      <w:proofErr w:type="spellStart"/>
      <w:r w:rsidRPr="0043072F">
        <w:rPr>
          <w:rFonts w:asciiTheme="majorHAnsi" w:hAnsiTheme="majorHAnsi" w:cstheme="majorBidi"/>
          <w:sz w:val="24"/>
          <w:szCs w:val="24"/>
          <w:lang w:val="en-US"/>
        </w:rPr>
        <w:t>Kalijogo</w:t>
      </w:r>
      <w:proofErr w:type="spellEnd"/>
      <w:r w:rsidRPr="0043072F">
        <w:rPr>
          <w:rFonts w:asciiTheme="majorHAnsi" w:hAnsiTheme="majorHAnsi" w:cstheme="majorBidi"/>
          <w:sz w:val="24"/>
          <w:szCs w:val="24"/>
          <w:lang w:val="en-US"/>
        </w:rPr>
        <w:t xml:space="preserve"> Malang </w:t>
      </w:r>
      <w:proofErr w:type="spellStart"/>
      <w:r w:rsidRPr="0043072F">
        <w:rPr>
          <w:rFonts w:asciiTheme="majorHAnsi" w:hAnsiTheme="majorHAnsi" w:cstheme="majorBidi"/>
          <w:sz w:val="24"/>
          <w:szCs w:val="24"/>
          <w:lang w:val="en-US"/>
        </w:rPr>
        <w:t>dengan</w:t>
      </w:r>
      <w:proofErr w:type="spellEnd"/>
      <w:r w:rsidRPr="0043072F">
        <w:rPr>
          <w:rFonts w:asciiTheme="majorHAnsi" w:hAnsiTheme="majorHAnsi" w:cstheme="majorBidi"/>
          <w:sz w:val="24"/>
          <w:szCs w:val="24"/>
        </w:rPr>
        <w:t xml:space="preserve"> </w:t>
      </w:r>
      <w:r w:rsidR="001B17EB" w:rsidRPr="0043072F">
        <w:rPr>
          <w:rFonts w:asciiTheme="majorHAnsi" w:hAnsiTheme="majorHAnsi" w:cstheme="majorBidi"/>
          <w:sz w:val="24"/>
          <w:szCs w:val="24"/>
        </w:rPr>
        <w:t>33</w:t>
      </w:r>
      <w:r w:rsidRPr="0043072F">
        <w:rPr>
          <w:rFonts w:asciiTheme="majorHAnsi" w:hAnsiTheme="majorHAnsi" w:cstheme="majorBidi"/>
          <w:sz w:val="24"/>
          <w:szCs w:val="24"/>
        </w:rPr>
        <w:t xml:space="preserve"> item </w:t>
      </w:r>
      <w:proofErr w:type="spellStart"/>
      <w:r w:rsidRPr="0043072F">
        <w:rPr>
          <w:rFonts w:asciiTheme="majorHAnsi" w:hAnsiTheme="majorHAnsi" w:cstheme="majorBidi"/>
          <w:sz w:val="24"/>
          <w:szCs w:val="24"/>
          <w:lang w:val="en-US"/>
        </w:rPr>
        <w:t>aspek</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pengamatan</w:t>
      </w:r>
      <w:proofErr w:type="spellEnd"/>
      <w:r w:rsidRPr="0043072F">
        <w:rPr>
          <w:rFonts w:asciiTheme="majorHAnsi" w:hAnsiTheme="majorHAnsi" w:cstheme="majorBidi"/>
          <w:sz w:val="24"/>
          <w:szCs w:val="24"/>
          <w:lang w:val="en-US"/>
        </w:rPr>
        <w:t xml:space="preserve"> </w:t>
      </w:r>
      <w:r w:rsidRPr="0043072F">
        <w:rPr>
          <w:rFonts w:asciiTheme="majorHAnsi" w:hAnsiTheme="majorHAnsi" w:cstheme="majorBidi"/>
          <w:i/>
          <w:iCs/>
          <w:sz w:val="24"/>
          <w:szCs w:val="24"/>
          <w:lang w:val="en-US"/>
        </w:rPr>
        <w:t>(</w:t>
      </w:r>
      <w:proofErr w:type="spellStart"/>
      <w:r w:rsidRPr="0043072F">
        <w:rPr>
          <w:rFonts w:asciiTheme="majorHAnsi" w:hAnsiTheme="majorHAnsi" w:cstheme="majorBidi"/>
          <w:i/>
          <w:iCs/>
          <w:sz w:val="24"/>
          <w:szCs w:val="24"/>
          <w:lang w:val="en-US"/>
        </w:rPr>
        <w:t>terlampir</w:t>
      </w:r>
      <w:proofErr w:type="spellEnd"/>
      <w:r w:rsidRPr="0043072F">
        <w:rPr>
          <w:rFonts w:asciiTheme="majorHAnsi" w:hAnsiTheme="majorHAnsi" w:cstheme="majorBidi"/>
          <w:i/>
          <w:iCs/>
          <w:sz w:val="24"/>
          <w:szCs w:val="24"/>
          <w:lang w:val="en-US"/>
        </w:rPr>
        <w:t xml:space="preserve">). </w:t>
      </w:r>
      <w:proofErr w:type="spellStart"/>
      <w:r w:rsidRPr="0043072F">
        <w:rPr>
          <w:rFonts w:asciiTheme="majorHAnsi" w:hAnsiTheme="majorHAnsi" w:cstheme="majorBidi"/>
          <w:sz w:val="24"/>
          <w:szCs w:val="24"/>
          <w:lang w:val="en-US"/>
        </w:rPr>
        <w:t>Dalam</w:t>
      </w:r>
      <w:proofErr w:type="spellEnd"/>
      <w:r w:rsidRPr="0043072F">
        <w:rPr>
          <w:rFonts w:asciiTheme="majorHAnsi" w:hAnsiTheme="majorHAnsi" w:cstheme="majorBidi"/>
          <w:sz w:val="24"/>
          <w:szCs w:val="24"/>
          <w:lang w:val="en-US"/>
        </w:rPr>
        <w:t xml:space="preserve"> proses </w:t>
      </w:r>
      <w:proofErr w:type="spellStart"/>
      <w:r w:rsidRPr="0043072F">
        <w:rPr>
          <w:rFonts w:asciiTheme="majorHAnsi" w:hAnsiTheme="majorHAnsi" w:cstheme="majorBidi"/>
          <w:sz w:val="24"/>
          <w:szCs w:val="24"/>
          <w:lang w:val="en-US"/>
        </w:rPr>
        <w:t>penilaian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tim</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penilai</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dipimpin</w:t>
      </w:r>
      <w:proofErr w:type="spellEnd"/>
      <w:r w:rsidRPr="0043072F">
        <w:rPr>
          <w:rFonts w:asciiTheme="majorHAnsi" w:hAnsiTheme="majorHAnsi" w:cstheme="majorBidi"/>
          <w:sz w:val="24"/>
          <w:szCs w:val="24"/>
          <w:lang w:val="en-US"/>
        </w:rPr>
        <w:t xml:space="preserve"> oleh wakil </w:t>
      </w:r>
      <w:proofErr w:type="spellStart"/>
      <w:r w:rsidRPr="0043072F">
        <w:rPr>
          <w:rFonts w:asciiTheme="majorHAnsi" w:hAnsiTheme="majorHAnsi" w:cstheme="majorBidi"/>
          <w:sz w:val="24"/>
          <w:szCs w:val="24"/>
          <w:lang w:val="en-US"/>
        </w:rPr>
        <w:t>rektor</w:t>
      </w:r>
      <w:proofErr w:type="spellEnd"/>
      <w:r w:rsidRPr="0043072F">
        <w:rPr>
          <w:rFonts w:asciiTheme="majorHAnsi" w:hAnsiTheme="majorHAnsi" w:cstheme="majorBidi"/>
          <w:sz w:val="24"/>
          <w:szCs w:val="24"/>
          <w:lang w:val="en-US"/>
        </w:rPr>
        <w:t xml:space="preserve"> II </w:t>
      </w:r>
      <w:proofErr w:type="spellStart"/>
      <w:r w:rsidRPr="0043072F">
        <w:rPr>
          <w:rFonts w:asciiTheme="majorHAnsi" w:hAnsiTheme="majorHAnsi" w:cstheme="majorBidi"/>
          <w:sz w:val="24"/>
          <w:szCs w:val="24"/>
          <w:lang w:val="en-US"/>
        </w:rPr>
        <w:t>mengisi</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instrumen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penilaian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tersebut</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berdasarkan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pengamatan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langsung</w:t>
      </w:r>
      <w:proofErr w:type="spellEnd"/>
      <w:r w:rsidRPr="0043072F">
        <w:rPr>
          <w:rFonts w:asciiTheme="majorHAnsi" w:hAnsiTheme="majorHAnsi" w:cstheme="majorBidi"/>
          <w:sz w:val="24"/>
          <w:szCs w:val="24"/>
          <w:lang w:val="en-US"/>
        </w:rPr>
        <w:t xml:space="preserve"> yang </w:t>
      </w:r>
      <w:proofErr w:type="spellStart"/>
      <w:r w:rsidRPr="0043072F">
        <w:rPr>
          <w:rFonts w:asciiTheme="majorHAnsi" w:hAnsiTheme="majorHAnsi" w:cstheme="majorBidi"/>
          <w:sz w:val="24"/>
          <w:szCs w:val="24"/>
          <w:lang w:val="en-US"/>
        </w:rPr>
        <w:t>sudah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dilakukan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Setelah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penilaian</w:t>
      </w:r>
      <w:proofErr w:type="spellEnd"/>
      <w:r w:rsidRPr="0043072F">
        <w:rPr>
          <w:rFonts w:asciiTheme="majorHAnsi" w:hAnsiTheme="majorHAnsi" w:cstheme="majorBidi"/>
          <w:sz w:val="24"/>
          <w:szCs w:val="24"/>
          <w:lang w:val="en-US"/>
        </w:rPr>
        <w:t xml:space="preserve">, data </w:t>
      </w:r>
      <w:proofErr w:type="spellStart"/>
      <w:r w:rsidRPr="0043072F">
        <w:rPr>
          <w:rFonts w:asciiTheme="majorHAnsi" w:hAnsiTheme="majorHAnsi" w:cstheme="majorBidi"/>
          <w:sz w:val="24"/>
          <w:szCs w:val="24"/>
          <w:lang w:val="en-US"/>
        </w:rPr>
        <w:t>akan</w:t>
      </w:r>
      <w:proofErr w:type="spellEnd"/>
      <w:r w:rsidRPr="0043072F">
        <w:rPr>
          <w:rFonts w:asciiTheme="majorHAnsi" w:hAnsiTheme="majorHAnsi" w:cstheme="majorBidi"/>
          <w:sz w:val="24"/>
          <w:szCs w:val="24"/>
          <w:lang w:val="en-US"/>
        </w:rPr>
        <w:t xml:space="preserve"> di </w:t>
      </w:r>
      <w:proofErr w:type="spellStart"/>
      <w:r w:rsidRPr="0043072F">
        <w:rPr>
          <w:rFonts w:asciiTheme="majorHAnsi" w:hAnsiTheme="majorHAnsi" w:cstheme="majorBidi"/>
          <w:sz w:val="24"/>
          <w:szCs w:val="24"/>
          <w:lang w:val="en-US"/>
        </w:rPr>
        <w:t>kumpulkan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kemudian</w:t>
      </w:r>
      <w:proofErr w:type="spellEnd"/>
      <w:r w:rsidRPr="0043072F">
        <w:rPr>
          <w:rFonts w:asciiTheme="majorHAnsi" w:hAnsiTheme="majorHAnsi" w:cstheme="majorBidi"/>
          <w:sz w:val="24"/>
          <w:szCs w:val="24"/>
          <w:lang w:val="en-US"/>
        </w:rPr>
        <w:t xml:space="preserve"> di </w:t>
      </w:r>
      <w:proofErr w:type="spellStart"/>
      <w:r w:rsidRPr="0043072F">
        <w:rPr>
          <w:rFonts w:asciiTheme="majorHAnsi" w:hAnsiTheme="majorHAnsi" w:cstheme="majorBidi"/>
          <w:sz w:val="24"/>
          <w:szCs w:val="24"/>
          <w:lang w:val="en-US"/>
        </w:rPr>
        <w:t>analis</w:t>
      </w:r>
      <w:r w:rsidR="00FD5443" w:rsidRPr="0043072F">
        <w:rPr>
          <w:rFonts w:asciiTheme="majorHAnsi" w:hAnsiTheme="majorHAnsi" w:cstheme="majorBidi"/>
          <w:sz w:val="24"/>
          <w:szCs w:val="24"/>
          <w:lang w:val="en-US"/>
        </w:rPr>
        <w:t>is</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Berikut</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merupakan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hasil</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rekapitulasi</w:t>
      </w:r>
      <w:proofErr w:type="spellEnd"/>
      <w:r w:rsidRPr="0043072F">
        <w:rPr>
          <w:rFonts w:asciiTheme="majorHAnsi" w:hAnsiTheme="majorHAnsi" w:cstheme="majorBidi"/>
          <w:sz w:val="24"/>
          <w:szCs w:val="24"/>
          <w:lang w:val="en-US"/>
        </w:rPr>
        <w:t xml:space="preserve"> monitoring dan </w:t>
      </w:r>
      <w:proofErr w:type="spellStart"/>
      <w:r w:rsidRPr="0043072F">
        <w:rPr>
          <w:rFonts w:asciiTheme="majorHAnsi" w:hAnsiTheme="majorHAnsi" w:cstheme="majorBidi"/>
          <w:sz w:val="24"/>
          <w:szCs w:val="24"/>
          <w:lang w:val="en-US"/>
        </w:rPr>
        <w:t>evaluasi</w:t>
      </w:r>
      <w:proofErr w:type="spellEnd"/>
      <w:r w:rsidRPr="0043072F">
        <w:rPr>
          <w:rFonts w:asciiTheme="majorHAnsi" w:hAnsiTheme="majorHAnsi" w:cstheme="majorBidi"/>
          <w:sz w:val="24"/>
          <w:szCs w:val="24"/>
          <w:lang w:val="en-US"/>
        </w:rPr>
        <w:t xml:space="preserve"> </w:t>
      </w:r>
      <w:proofErr w:type="spellStart"/>
      <w:r w:rsidR="004550BA" w:rsidRPr="0043072F">
        <w:rPr>
          <w:rFonts w:asciiTheme="majorHAnsi" w:hAnsiTheme="majorHAnsi" w:cstheme="majorBidi"/>
          <w:sz w:val="24"/>
          <w:szCs w:val="24"/>
          <w:lang w:val="en-US"/>
        </w:rPr>
        <w:t>pembelajaran</w:t>
      </w:r>
      <w:proofErr w:type="spellEnd"/>
      <w:r w:rsidR="004550BA"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dosen</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mata</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kuliah</w:t>
      </w:r>
      <w:proofErr w:type="spellEnd"/>
      <w:r w:rsidRPr="0043072F">
        <w:rPr>
          <w:rFonts w:asciiTheme="majorHAnsi" w:hAnsiTheme="majorHAnsi" w:cstheme="majorBidi"/>
          <w:sz w:val="24"/>
          <w:szCs w:val="24"/>
          <w:lang w:val="en-US"/>
        </w:rPr>
        <w:t xml:space="preserve"> </w:t>
      </w:r>
      <w:proofErr w:type="spellStart"/>
      <w:r w:rsidRPr="0043072F">
        <w:rPr>
          <w:rFonts w:asciiTheme="majorHAnsi" w:hAnsiTheme="majorHAnsi" w:cstheme="majorBidi"/>
          <w:sz w:val="24"/>
          <w:szCs w:val="24"/>
          <w:lang w:val="en-US"/>
        </w:rPr>
        <w:t>dalam</w:t>
      </w:r>
      <w:proofErr w:type="spellEnd"/>
      <w:r w:rsidRPr="0043072F">
        <w:rPr>
          <w:rFonts w:asciiTheme="majorHAnsi" w:hAnsiTheme="majorHAnsi" w:cstheme="majorBidi"/>
          <w:sz w:val="24"/>
          <w:szCs w:val="24"/>
          <w:lang w:val="en-US"/>
        </w:rPr>
        <w:t xml:space="preserve"> semester </w:t>
      </w:r>
      <w:proofErr w:type="spellStart"/>
      <w:r w:rsidR="003246F4">
        <w:rPr>
          <w:rFonts w:asciiTheme="majorHAnsi" w:hAnsiTheme="majorHAnsi" w:cstheme="majorBidi"/>
          <w:sz w:val="24"/>
          <w:szCs w:val="24"/>
          <w:lang w:val="en-US"/>
        </w:rPr>
        <w:t>genap</w:t>
      </w:r>
      <w:proofErr w:type="spellEnd"/>
      <w:r w:rsidRPr="0043072F">
        <w:rPr>
          <w:rFonts w:asciiTheme="majorHAnsi" w:hAnsiTheme="majorHAnsi" w:cstheme="majorBidi"/>
          <w:sz w:val="24"/>
          <w:szCs w:val="24"/>
          <w:lang w:val="en-US"/>
        </w:rPr>
        <w:t xml:space="preserve"> </w:t>
      </w:r>
      <w:r w:rsidR="00586640" w:rsidRPr="0043072F">
        <w:rPr>
          <w:rFonts w:asciiTheme="majorHAnsi" w:hAnsiTheme="majorHAnsi" w:cstheme="majorBidi"/>
          <w:sz w:val="24"/>
          <w:szCs w:val="24"/>
          <w:lang w:val="en-US"/>
        </w:rPr>
        <w:t>TA</w:t>
      </w:r>
      <w:r w:rsidRPr="0043072F">
        <w:rPr>
          <w:rFonts w:asciiTheme="majorHAnsi" w:hAnsiTheme="majorHAnsi" w:cstheme="majorBidi"/>
          <w:sz w:val="24"/>
          <w:szCs w:val="24"/>
          <w:lang w:val="en-US"/>
        </w:rPr>
        <w:t xml:space="preserve"> </w:t>
      </w:r>
      <w:r w:rsidR="005E7509">
        <w:rPr>
          <w:rFonts w:asciiTheme="majorHAnsi" w:hAnsiTheme="majorHAnsi" w:cstheme="majorBidi"/>
          <w:sz w:val="24"/>
          <w:szCs w:val="24"/>
          <w:lang w:val="en-US"/>
        </w:rPr>
        <w:t>2023-2024</w:t>
      </w:r>
      <w:r w:rsidRPr="0043072F">
        <w:rPr>
          <w:rFonts w:asciiTheme="majorHAnsi" w:hAnsiTheme="majorHAnsi" w:cstheme="majorBidi"/>
          <w:sz w:val="24"/>
          <w:szCs w:val="24"/>
          <w:lang w:val="en-US"/>
        </w:rPr>
        <w:t>.</w:t>
      </w:r>
      <w:r w:rsidR="00947151" w:rsidRPr="0043072F">
        <w:rPr>
          <w:rFonts w:asciiTheme="majorHAnsi" w:hAnsiTheme="majorHAnsi" w:cstheme="majorBidi"/>
          <w:sz w:val="24"/>
          <w:szCs w:val="24"/>
          <w:lang w:val="en-US"/>
        </w:rPr>
        <w:br w:type="page"/>
      </w:r>
    </w:p>
    <w:p w14:paraId="0FA4F403" w14:textId="23FA060F" w:rsidR="0066170D" w:rsidRPr="0043072F" w:rsidRDefault="00947151" w:rsidP="00C11DF9">
      <w:pPr>
        <w:pStyle w:val="Judul1"/>
        <w:spacing w:before="0"/>
        <w:jc w:val="center"/>
        <w:rPr>
          <w:b/>
          <w:bCs/>
          <w:color w:val="auto"/>
          <w:sz w:val="24"/>
          <w:szCs w:val="24"/>
        </w:rPr>
      </w:pPr>
      <w:bookmarkStart w:id="7" w:name="_Toc217372050"/>
      <w:r w:rsidRPr="0043072F">
        <w:rPr>
          <w:b/>
          <w:bCs/>
          <w:color w:val="auto"/>
          <w:sz w:val="24"/>
          <w:szCs w:val="24"/>
        </w:rPr>
        <w:lastRenderedPageBreak/>
        <w:t>BAB III</w:t>
      </w:r>
      <w:bookmarkEnd w:id="7"/>
    </w:p>
    <w:p w14:paraId="701A1C10" w14:textId="781BAC32" w:rsidR="0066170D" w:rsidRPr="0043072F" w:rsidRDefault="00947151" w:rsidP="00F70596">
      <w:pPr>
        <w:jc w:val="center"/>
        <w:rPr>
          <w:rFonts w:ascii="Cambria" w:hAnsi="Cambria"/>
          <w:b/>
          <w:bCs/>
          <w:sz w:val="24"/>
          <w:szCs w:val="24"/>
        </w:rPr>
      </w:pPr>
      <w:r w:rsidRPr="0043072F">
        <w:rPr>
          <w:rFonts w:ascii="Cambria" w:hAnsi="Cambria"/>
          <w:b/>
          <w:bCs/>
          <w:sz w:val="24"/>
          <w:szCs w:val="24"/>
        </w:rPr>
        <w:t>KESIMPULAN DAN REKOMENDASI</w:t>
      </w:r>
    </w:p>
    <w:p w14:paraId="3FC603E9" w14:textId="599638FA" w:rsidR="005C74DE" w:rsidRPr="005C74DE" w:rsidRDefault="00A62B03" w:rsidP="001467E1">
      <w:pPr>
        <w:pStyle w:val="DaftarParagraf"/>
        <w:numPr>
          <w:ilvl w:val="0"/>
          <w:numId w:val="17"/>
        </w:numPr>
        <w:tabs>
          <w:tab w:val="left" w:leader="dot" w:pos="8505"/>
        </w:tabs>
        <w:rPr>
          <w:rFonts w:asciiTheme="majorHAnsi" w:hAnsiTheme="majorHAnsi" w:cstheme="majorBidi"/>
          <w:sz w:val="24"/>
          <w:szCs w:val="24"/>
        </w:rPr>
      </w:pPr>
      <w:bookmarkStart w:id="8" w:name="_Toc217372051"/>
      <w:r w:rsidRPr="0043072F">
        <w:rPr>
          <w:rFonts w:asciiTheme="majorHAnsi" w:hAnsiTheme="majorHAnsi" w:cstheme="majorBidi"/>
          <w:sz w:val="24"/>
          <w:szCs w:val="24"/>
        </w:rPr>
        <w:t xml:space="preserve">Kesimpulan Umum: </w:t>
      </w:r>
      <w:r w:rsidR="005C74DE" w:rsidRPr="005C74DE">
        <w:rPr>
          <w:rFonts w:asciiTheme="majorHAnsi" w:hAnsiTheme="majorHAnsi"/>
          <w:sz w:val="24"/>
          <w:szCs w:val="24"/>
        </w:rPr>
        <w:t xml:space="preserve">Berdasarkan hasil </w:t>
      </w:r>
      <w:r w:rsidR="005C74DE" w:rsidRPr="005C74DE">
        <w:rPr>
          <w:rStyle w:val="Kuat"/>
          <w:rFonts w:asciiTheme="majorHAnsi" w:hAnsiTheme="majorHAnsi"/>
          <w:b w:val="0"/>
          <w:bCs w:val="0"/>
          <w:sz w:val="24"/>
          <w:szCs w:val="24"/>
        </w:rPr>
        <w:t>Monitoring dan Evaluasi (Monev) Penilaian Pembelajaran</w:t>
      </w:r>
      <w:r w:rsidR="005C74DE" w:rsidRPr="005C74DE">
        <w:rPr>
          <w:rFonts w:asciiTheme="majorHAnsi" w:hAnsiTheme="majorHAnsi"/>
          <w:sz w:val="24"/>
          <w:szCs w:val="24"/>
        </w:rPr>
        <w:t xml:space="preserve">, dapat disimpulkan bahwa secara umum dosen telah </w:t>
      </w:r>
      <w:r w:rsidR="005C74DE" w:rsidRPr="005C74DE">
        <w:rPr>
          <w:rStyle w:val="Kuat"/>
          <w:rFonts w:asciiTheme="majorHAnsi" w:hAnsiTheme="majorHAnsi"/>
          <w:b w:val="0"/>
          <w:bCs w:val="0"/>
          <w:sz w:val="24"/>
          <w:szCs w:val="24"/>
        </w:rPr>
        <w:t>menyusun dan</w:t>
      </w:r>
      <w:r w:rsidR="005C74DE" w:rsidRPr="005C74DE">
        <w:rPr>
          <w:rStyle w:val="Kuat"/>
          <w:rFonts w:asciiTheme="majorHAnsi" w:hAnsiTheme="majorHAnsi"/>
          <w:sz w:val="24"/>
          <w:szCs w:val="24"/>
        </w:rPr>
        <w:t xml:space="preserve"> </w:t>
      </w:r>
      <w:r w:rsidR="005C74DE" w:rsidRPr="005C74DE">
        <w:rPr>
          <w:rStyle w:val="Kuat"/>
          <w:rFonts w:asciiTheme="majorHAnsi" w:hAnsiTheme="majorHAnsi"/>
          <w:b w:val="0"/>
          <w:bCs w:val="0"/>
          <w:sz w:val="24"/>
          <w:szCs w:val="24"/>
        </w:rPr>
        <w:t>menggunakan Rencana Pembelajaran Semester (RPS)</w:t>
      </w:r>
      <w:r w:rsidR="005C74DE" w:rsidRPr="005C74DE">
        <w:rPr>
          <w:rFonts w:asciiTheme="majorHAnsi" w:hAnsiTheme="majorHAnsi"/>
          <w:sz w:val="24"/>
          <w:szCs w:val="24"/>
        </w:rPr>
        <w:t xml:space="preserve"> yang memuat komponen penilaian pembelajaran. Pelaksanaan penilaian dilaksanakan sejalan dengan </w:t>
      </w:r>
      <w:r w:rsidR="005C74DE" w:rsidRPr="005C74DE">
        <w:rPr>
          <w:rStyle w:val="Kuat"/>
          <w:rFonts w:asciiTheme="majorHAnsi" w:hAnsiTheme="majorHAnsi"/>
          <w:b w:val="0"/>
          <w:bCs w:val="0"/>
          <w:sz w:val="24"/>
          <w:szCs w:val="24"/>
        </w:rPr>
        <w:t>jadwal akademik</w:t>
      </w:r>
      <w:r w:rsidR="005C74DE" w:rsidRPr="005C74DE">
        <w:rPr>
          <w:rFonts w:asciiTheme="majorHAnsi" w:hAnsiTheme="majorHAnsi"/>
          <w:sz w:val="24"/>
          <w:szCs w:val="24"/>
        </w:rPr>
        <w:t>, serta menunjukkan adanya</w:t>
      </w:r>
      <w:r w:rsidR="005C74DE" w:rsidRPr="005C74DE">
        <w:rPr>
          <w:rFonts w:asciiTheme="majorHAnsi" w:hAnsiTheme="majorHAnsi"/>
          <w:b/>
          <w:bCs/>
          <w:sz w:val="24"/>
          <w:szCs w:val="24"/>
        </w:rPr>
        <w:t xml:space="preserve"> </w:t>
      </w:r>
      <w:r w:rsidR="005C74DE" w:rsidRPr="005C74DE">
        <w:rPr>
          <w:rStyle w:val="Kuat"/>
          <w:rFonts w:asciiTheme="majorHAnsi" w:hAnsiTheme="majorHAnsi"/>
          <w:b w:val="0"/>
          <w:bCs w:val="0"/>
          <w:sz w:val="24"/>
          <w:szCs w:val="24"/>
        </w:rPr>
        <w:t>komitmen dan kedisiplinan dosen</w:t>
      </w:r>
      <w:r w:rsidR="005C74DE" w:rsidRPr="005C74DE">
        <w:rPr>
          <w:rFonts w:asciiTheme="majorHAnsi" w:hAnsiTheme="majorHAnsi"/>
          <w:sz w:val="24"/>
          <w:szCs w:val="24"/>
        </w:rPr>
        <w:t xml:space="preserve"> dalam mendukung proses pembelajaran dan penilaian.</w:t>
      </w:r>
    </w:p>
    <w:p w14:paraId="7314A942" w14:textId="54F1315B" w:rsidR="005C74DE" w:rsidRPr="005C74DE" w:rsidRDefault="005C74DE" w:rsidP="005C74DE">
      <w:pPr>
        <w:pStyle w:val="DaftarParagraf"/>
        <w:tabs>
          <w:tab w:val="left" w:leader="dot" w:pos="8505"/>
        </w:tabs>
        <w:rPr>
          <w:rFonts w:asciiTheme="majorHAnsi" w:hAnsiTheme="majorHAnsi"/>
          <w:sz w:val="24"/>
          <w:szCs w:val="24"/>
        </w:rPr>
      </w:pPr>
      <w:r w:rsidRPr="005C74DE">
        <w:rPr>
          <w:rFonts w:asciiTheme="majorHAnsi" w:hAnsiTheme="majorHAnsi"/>
          <w:sz w:val="24"/>
          <w:szCs w:val="24"/>
        </w:rPr>
        <w:t xml:space="preserve">Hasil monev penilaian menunjukkan bahwa sistem penilaian pembelajaran telah </w:t>
      </w:r>
      <w:r w:rsidRPr="005C74DE">
        <w:rPr>
          <w:rStyle w:val="Kuat"/>
          <w:rFonts w:asciiTheme="majorHAnsi" w:hAnsiTheme="majorHAnsi"/>
          <w:b w:val="0"/>
          <w:bCs w:val="0"/>
          <w:sz w:val="24"/>
          <w:szCs w:val="24"/>
        </w:rPr>
        <w:t>mendukung ketercapaian Capaian Pembelajaran Lulusan (CPL)</w:t>
      </w:r>
      <w:r w:rsidRPr="005C74DE">
        <w:rPr>
          <w:rFonts w:asciiTheme="majorHAnsi" w:hAnsiTheme="majorHAnsi"/>
          <w:b/>
          <w:bCs/>
          <w:sz w:val="24"/>
          <w:szCs w:val="24"/>
        </w:rPr>
        <w:t>,</w:t>
      </w:r>
      <w:r w:rsidRPr="005C74DE">
        <w:rPr>
          <w:rFonts w:asciiTheme="majorHAnsi" w:hAnsiTheme="majorHAnsi"/>
          <w:sz w:val="24"/>
          <w:szCs w:val="24"/>
        </w:rPr>
        <w:t xml:space="preserve"> khususnya pada aspek </w:t>
      </w:r>
      <w:r w:rsidRPr="005C74DE">
        <w:rPr>
          <w:rStyle w:val="Kuat"/>
          <w:rFonts w:asciiTheme="majorHAnsi" w:hAnsiTheme="majorHAnsi"/>
          <w:b w:val="0"/>
          <w:bCs w:val="0"/>
          <w:sz w:val="24"/>
          <w:szCs w:val="24"/>
        </w:rPr>
        <w:t>pengetahuan dan sikap</w:t>
      </w:r>
      <w:r w:rsidRPr="005C74DE">
        <w:rPr>
          <w:rFonts w:asciiTheme="majorHAnsi" w:hAnsiTheme="majorHAnsi"/>
          <w:sz w:val="24"/>
          <w:szCs w:val="24"/>
        </w:rPr>
        <w:t>. Bentuk penilaian seperti ujian, tugas, dan aktivitas pembelajaran telah digunakan sebagai instrumen evaluasi capaian belajar mahasiswa.</w:t>
      </w:r>
    </w:p>
    <w:p w14:paraId="43FF6087" w14:textId="0B2D360E" w:rsidR="005C74DE" w:rsidRPr="005C74DE" w:rsidRDefault="005C74DE" w:rsidP="005C74DE">
      <w:pPr>
        <w:pStyle w:val="DaftarParagraf"/>
        <w:tabs>
          <w:tab w:val="left" w:leader="dot" w:pos="8505"/>
        </w:tabs>
        <w:rPr>
          <w:rFonts w:asciiTheme="majorHAnsi" w:hAnsiTheme="majorHAnsi" w:cstheme="majorBidi"/>
          <w:sz w:val="24"/>
          <w:szCs w:val="24"/>
        </w:rPr>
      </w:pPr>
      <w:r w:rsidRPr="005C74DE">
        <w:rPr>
          <w:rFonts w:asciiTheme="majorHAnsi" w:hAnsiTheme="majorHAnsi"/>
          <w:sz w:val="24"/>
          <w:szCs w:val="24"/>
        </w:rPr>
        <w:t xml:space="preserve">Namun demikian, </w:t>
      </w:r>
      <w:r w:rsidRPr="005C74DE">
        <w:rPr>
          <w:rStyle w:val="Kuat"/>
          <w:rFonts w:asciiTheme="majorHAnsi" w:hAnsiTheme="majorHAnsi"/>
          <w:b w:val="0"/>
          <w:bCs w:val="0"/>
          <w:sz w:val="24"/>
          <w:szCs w:val="24"/>
        </w:rPr>
        <w:t>hasil monitoring dan evaluasi penilaian juga menunjukkan perlunya peningkatan berkelanjutan</w:t>
      </w:r>
      <w:r w:rsidRPr="005C74DE">
        <w:rPr>
          <w:rFonts w:asciiTheme="majorHAnsi" w:hAnsiTheme="majorHAnsi"/>
          <w:sz w:val="24"/>
          <w:szCs w:val="24"/>
        </w:rPr>
        <w:t>, terutama pada beberapa aspek berikut:</w:t>
      </w:r>
    </w:p>
    <w:p w14:paraId="43A4118B" w14:textId="586C7A07" w:rsidR="005C74DE" w:rsidRPr="00CB0015" w:rsidRDefault="005C74DE" w:rsidP="00CB0015">
      <w:pPr>
        <w:pStyle w:val="DaftarParagraf"/>
        <w:numPr>
          <w:ilvl w:val="0"/>
          <w:numId w:val="18"/>
        </w:numPr>
        <w:spacing w:before="100" w:beforeAutospacing="1" w:after="100" w:afterAutospacing="1"/>
        <w:rPr>
          <w:rFonts w:asciiTheme="majorHAnsi" w:eastAsia="Times New Roman" w:hAnsiTheme="majorHAnsi" w:cs="Times New Roman"/>
          <w:sz w:val="24"/>
          <w:szCs w:val="24"/>
          <w:lang w:val="en-ID" w:eastAsia="en-ID"/>
        </w:rPr>
      </w:pPr>
      <w:proofErr w:type="spellStart"/>
      <w:r w:rsidRPr="00CB0015">
        <w:rPr>
          <w:rFonts w:asciiTheme="majorHAnsi" w:eastAsia="Times New Roman" w:hAnsiTheme="majorHAnsi" w:cs="Times New Roman"/>
          <w:sz w:val="24"/>
          <w:szCs w:val="24"/>
          <w:lang w:val="en-ID" w:eastAsia="en-ID"/>
        </w:rPr>
        <w:t>Penguatan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sistem</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dokumentasi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berbasis</w:t>
      </w:r>
      <w:proofErr w:type="spellEnd"/>
      <w:r w:rsidRPr="00CB0015">
        <w:rPr>
          <w:rFonts w:asciiTheme="majorHAnsi" w:eastAsia="Times New Roman" w:hAnsiTheme="majorHAnsi" w:cs="Times New Roman"/>
          <w:sz w:val="24"/>
          <w:szCs w:val="24"/>
          <w:lang w:val="en-ID" w:eastAsia="en-ID"/>
        </w:rPr>
        <w:t xml:space="preserve"> Outcome-Based Education (OBE), </w:t>
      </w:r>
      <w:proofErr w:type="spellStart"/>
      <w:r w:rsidRPr="00CB0015">
        <w:rPr>
          <w:rFonts w:asciiTheme="majorHAnsi" w:eastAsia="Times New Roman" w:hAnsiTheme="majorHAnsi" w:cs="Times New Roman"/>
          <w:sz w:val="24"/>
          <w:szCs w:val="24"/>
          <w:lang w:val="en-ID" w:eastAsia="en-ID"/>
        </w:rPr>
        <w:t>khususnya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dalam</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pemetaan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keterkaitan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antara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CPMK, dan CPL.</w:t>
      </w:r>
    </w:p>
    <w:p w14:paraId="26A60A00" w14:textId="77777777" w:rsidR="005C74DE" w:rsidRPr="00CB0015" w:rsidRDefault="005C74DE" w:rsidP="00CB0015">
      <w:pPr>
        <w:pStyle w:val="DaftarParagraf"/>
        <w:numPr>
          <w:ilvl w:val="0"/>
          <w:numId w:val="18"/>
        </w:numPr>
        <w:spacing w:before="100" w:beforeAutospacing="1" w:after="100" w:afterAutospacing="1"/>
        <w:rPr>
          <w:rFonts w:asciiTheme="majorHAnsi" w:eastAsia="Times New Roman" w:hAnsiTheme="majorHAnsi" w:cs="Times New Roman"/>
          <w:sz w:val="24"/>
          <w:szCs w:val="24"/>
          <w:lang w:val="en-ID" w:eastAsia="en-ID"/>
        </w:rPr>
      </w:pPr>
      <w:proofErr w:type="spellStart"/>
      <w:r w:rsidRPr="00CB0015">
        <w:rPr>
          <w:rFonts w:asciiTheme="majorHAnsi" w:eastAsia="Times New Roman" w:hAnsiTheme="majorHAnsi" w:cs="Times New Roman"/>
          <w:sz w:val="24"/>
          <w:szCs w:val="24"/>
          <w:lang w:val="en-ID" w:eastAsia="en-ID"/>
        </w:rPr>
        <w:t>Konsistensi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pemberian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umpan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balik</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tertulis</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terhadap</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tugas</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hasil</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evaluasi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mahasiswa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sebagai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bagian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dari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pembelajaran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reflektif</w:t>
      </w:r>
      <w:proofErr w:type="spellEnd"/>
      <w:r w:rsidRPr="00CB0015">
        <w:rPr>
          <w:rFonts w:asciiTheme="majorHAnsi" w:eastAsia="Times New Roman" w:hAnsiTheme="majorHAnsi" w:cs="Times New Roman"/>
          <w:sz w:val="24"/>
          <w:szCs w:val="24"/>
          <w:lang w:val="en-ID" w:eastAsia="en-ID"/>
        </w:rPr>
        <w:t>.</w:t>
      </w:r>
    </w:p>
    <w:p w14:paraId="62853888" w14:textId="1C027DEF" w:rsidR="005C74DE" w:rsidRPr="00CB0015" w:rsidRDefault="005C74DE" w:rsidP="00CB0015">
      <w:pPr>
        <w:pStyle w:val="DaftarParagraf"/>
        <w:numPr>
          <w:ilvl w:val="0"/>
          <w:numId w:val="18"/>
        </w:numPr>
        <w:spacing w:before="100" w:beforeAutospacing="1" w:after="100" w:afterAutospacing="1"/>
        <w:rPr>
          <w:rFonts w:asciiTheme="majorHAnsi" w:eastAsia="Times New Roman" w:hAnsiTheme="majorHAnsi" w:cs="Times New Roman"/>
          <w:sz w:val="24"/>
          <w:szCs w:val="24"/>
          <w:lang w:val="en-ID" w:eastAsia="en-ID"/>
        </w:rPr>
      </w:pPr>
      <w:proofErr w:type="spellStart"/>
      <w:r w:rsidRPr="00CB0015">
        <w:rPr>
          <w:rFonts w:asciiTheme="majorHAnsi" w:eastAsia="Times New Roman" w:hAnsiTheme="majorHAnsi" w:cs="Times New Roman"/>
          <w:sz w:val="24"/>
          <w:szCs w:val="24"/>
          <w:lang w:val="en-ID" w:eastAsia="en-ID"/>
        </w:rPr>
        <w:t>Peningkatan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variasi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instrumen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tidak</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hanya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berbasis</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tes</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presentasi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tetapi</w:t>
      </w:r>
      <w:proofErr w:type="spellEnd"/>
      <w:r w:rsidRPr="00CB0015">
        <w:rPr>
          <w:rFonts w:asciiTheme="majorHAnsi" w:eastAsia="Times New Roman" w:hAnsiTheme="majorHAnsi" w:cs="Times New Roman"/>
          <w:sz w:val="24"/>
          <w:szCs w:val="24"/>
          <w:lang w:val="en-ID" w:eastAsia="en-ID"/>
        </w:rPr>
        <w:t xml:space="preserve"> juga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autentik</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berbasis</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proyek</w:t>
      </w:r>
      <w:proofErr w:type="spellEnd"/>
      <w:r w:rsidRPr="00CB0015">
        <w:rPr>
          <w:rFonts w:asciiTheme="majorHAnsi" w:eastAsia="Times New Roman" w:hAnsiTheme="majorHAnsi" w:cs="Times New Roman"/>
          <w:sz w:val="24"/>
          <w:szCs w:val="24"/>
          <w:lang w:val="en-ID" w:eastAsia="en-ID"/>
        </w:rPr>
        <w:t>.</w:t>
      </w:r>
    </w:p>
    <w:p w14:paraId="2BD6A7C7" w14:textId="4D7BF6C5" w:rsidR="005C74DE" w:rsidRPr="00CB0015" w:rsidRDefault="005C74DE" w:rsidP="00CB0015">
      <w:pPr>
        <w:pStyle w:val="DaftarParagraf"/>
        <w:numPr>
          <w:ilvl w:val="0"/>
          <w:numId w:val="18"/>
        </w:numPr>
        <w:spacing w:before="100" w:beforeAutospacing="1" w:after="100" w:afterAutospacing="1"/>
        <w:rPr>
          <w:rFonts w:asciiTheme="majorHAnsi" w:eastAsia="Times New Roman" w:hAnsiTheme="majorHAnsi" w:cs="Times New Roman"/>
          <w:sz w:val="24"/>
          <w:szCs w:val="24"/>
          <w:lang w:val="en-ID" w:eastAsia="en-ID"/>
        </w:rPr>
      </w:pPr>
      <w:proofErr w:type="spellStart"/>
      <w:r w:rsidRPr="00CB0015">
        <w:rPr>
          <w:rFonts w:asciiTheme="majorHAnsi" w:eastAsia="Times New Roman" w:hAnsiTheme="majorHAnsi" w:cs="Times New Roman"/>
          <w:sz w:val="24"/>
          <w:szCs w:val="24"/>
          <w:lang w:val="en-ID" w:eastAsia="en-ID"/>
        </w:rPr>
        <w:t>Pemanfaatan</w:t>
      </w:r>
      <w:proofErr w:type="spellEnd"/>
      <w:r w:rsidRPr="00CB0015">
        <w:rPr>
          <w:rFonts w:asciiTheme="majorHAnsi" w:eastAsia="Times New Roman" w:hAnsiTheme="majorHAnsi" w:cs="Times New Roman"/>
          <w:sz w:val="24"/>
          <w:szCs w:val="24"/>
          <w:lang w:val="en-ID" w:eastAsia="en-ID"/>
        </w:rPr>
        <w:t xml:space="preserve"> media dan </w:t>
      </w:r>
      <w:proofErr w:type="spellStart"/>
      <w:r w:rsidRPr="00CB0015">
        <w:rPr>
          <w:rFonts w:asciiTheme="majorHAnsi" w:eastAsia="Times New Roman" w:hAnsiTheme="majorHAnsi" w:cs="Times New Roman"/>
          <w:sz w:val="24"/>
          <w:szCs w:val="24"/>
          <w:lang w:val="en-ID" w:eastAsia="en-ID"/>
        </w:rPr>
        <w:t>teknologi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pembelajaran</w:t>
      </w:r>
      <w:proofErr w:type="spellEnd"/>
      <w:r w:rsidRPr="00CB0015">
        <w:rPr>
          <w:rFonts w:asciiTheme="majorHAnsi" w:eastAsia="Times New Roman" w:hAnsiTheme="majorHAnsi" w:cs="Times New Roman"/>
          <w:sz w:val="24"/>
          <w:szCs w:val="24"/>
          <w:lang w:val="en-ID" w:eastAsia="en-ID"/>
        </w:rPr>
        <w:t xml:space="preserve"> digital </w:t>
      </w:r>
      <w:proofErr w:type="spellStart"/>
      <w:r w:rsidRPr="00CB0015">
        <w:rPr>
          <w:rFonts w:asciiTheme="majorHAnsi" w:eastAsia="Times New Roman" w:hAnsiTheme="majorHAnsi" w:cs="Times New Roman"/>
          <w:sz w:val="24"/>
          <w:szCs w:val="24"/>
          <w:lang w:val="en-ID" w:eastAsia="en-ID"/>
        </w:rPr>
        <w:t>sebagai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pendukung</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pembelajaran</w:t>
      </w:r>
      <w:proofErr w:type="spellEnd"/>
      <w:r w:rsidRPr="00CB0015">
        <w:rPr>
          <w:rFonts w:asciiTheme="majorHAnsi" w:eastAsia="Times New Roman" w:hAnsiTheme="majorHAnsi" w:cs="Times New Roman"/>
          <w:sz w:val="24"/>
          <w:szCs w:val="24"/>
          <w:lang w:val="en-ID" w:eastAsia="en-ID"/>
        </w:rPr>
        <w:t xml:space="preserve"> yang </w:t>
      </w:r>
      <w:proofErr w:type="spellStart"/>
      <w:r w:rsidRPr="00CB0015">
        <w:rPr>
          <w:rFonts w:asciiTheme="majorHAnsi" w:eastAsia="Times New Roman" w:hAnsiTheme="majorHAnsi" w:cs="Times New Roman"/>
          <w:sz w:val="24"/>
          <w:szCs w:val="24"/>
          <w:lang w:val="en-ID" w:eastAsia="en-ID"/>
        </w:rPr>
        <w:t>lebih</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efektif</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terdokumentasi</w:t>
      </w:r>
      <w:proofErr w:type="spellEnd"/>
      <w:r w:rsidRPr="00CB0015">
        <w:rPr>
          <w:rFonts w:asciiTheme="majorHAnsi" w:eastAsia="Times New Roman" w:hAnsiTheme="majorHAnsi" w:cs="Times New Roman"/>
          <w:sz w:val="24"/>
          <w:szCs w:val="24"/>
          <w:lang w:val="en-ID" w:eastAsia="en-ID"/>
        </w:rPr>
        <w:t>.</w:t>
      </w:r>
    </w:p>
    <w:p w14:paraId="28CE5E38" w14:textId="17F6D9B3" w:rsidR="005C74DE" w:rsidRPr="00CB0015" w:rsidRDefault="005C74DE" w:rsidP="005C74DE">
      <w:pPr>
        <w:tabs>
          <w:tab w:val="left" w:leader="dot" w:pos="8505"/>
        </w:tabs>
        <w:ind w:left="567"/>
        <w:rPr>
          <w:rFonts w:asciiTheme="majorHAnsi" w:hAnsiTheme="majorHAnsi"/>
          <w:sz w:val="24"/>
          <w:szCs w:val="24"/>
        </w:rPr>
      </w:pPr>
      <w:r w:rsidRPr="00CB0015">
        <w:rPr>
          <w:rFonts w:asciiTheme="majorHAnsi" w:hAnsiTheme="majorHAnsi"/>
          <w:sz w:val="24"/>
          <w:szCs w:val="24"/>
        </w:rPr>
        <w:t xml:space="preserve">Hasil monev juga menunjukkan bahwa </w:t>
      </w:r>
      <w:r w:rsidRPr="00CB0015">
        <w:rPr>
          <w:rStyle w:val="Kuat"/>
          <w:rFonts w:asciiTheme="majorHAnsi" w:hAnsiTheme="majorHAnsi"/>
          <w:b w:val="0"/>
          <w:bCs w:val="0"/>
          <w:sz w:val="24"/>
          <w:szCs w:val="24"/>
        </w:rPr>
        <w:t>sebagian besar dosen telah memenuhi ketentuan minimal jumlah tatap muka perkuliahan (14 TM)</w:t>
      </w:r>
      <w:r w:rsidRPr="00CB0015">
        <w:rPr>
          <w:rFonts w:asciiTheme="majorHAnsi" w:hAnsiTheme="majorHAnsi"/>
          <w:b/>
          <w:bCs/>
          <w:sz w:val="24"/>
          <w:szCs w:val="24"/>
        </w:rPr>
        <w:t>,</w:t>
      </w:r>
      <w:r w:rsidRPr="00CB0015">
        <w:rPr>
          <w:rFonts w:asciiTheme="majorHAnsi" w:hAnsiTheme="majorHAnsi"/>
          <w:sz w:val="24"/>
          <w:szCs w:val="24"/>
        </w:rPr>
        <w:t xml:space="preserve"> yang berdampak positif terhadap </w:t>
      </w:r>
      <w:r w:rsidRPr="00CB0015">
        <w:rPr>
          <w:rStyle w:val="Kuat"/>
          <w:rFonts w:asciiTheme="majorHAnsi" w:hAnsiTheme="majorHAnsi"/>
          <w:b w:val="0"/>
          <w:bCs w:val="0"/>
          <w:sz w:val="24"/>
          <w:szCs w:val="24"/>
        </w:rPr>
        <w:t>ketercapaian materi dan pelaksanaan penilaian pembelajaran</w:t>
      </w:r>
      <w:r w:rsidRPr="00CB0015">
        <w:rPr>
          <w:rFonts w:asciiTheme="majorHAnsi" w:hAnsiTheme="majorHAnsi"/>
          <w:sz w:val="24"/>
          <w:szCs w:val="24"/>
        </w:rPr>
        <w:t xml:space="preserve">. Selain itu, </w:t>
      </w:r>
      <w:r w:rsidRPr="00CB0015">
        <w:rPr>
          <w:rStyle w:val="Kuat"/>
          <w:rFonts w:asciiTheme="majorHAnsi" w:hAnsiTheme="majorHAnsi"/>
          <w:b w:val="0"/>
          <w:bCs w:val="0"/>
          <w:sz w:val="24"/>
          <w:szCs w:val="24"/>
        </w:rPr>
        <w:t xml:space="preserve">tingkat kehadiran mahasiswa pada semester </w:t>
      </w:r>
      <w:r w:rsidR="003246F4">
        <w:rPr>
          <w:rStyle w:val="Kuat"/>
          <w:rFonts w:asciiTheme="majorHAnsi" w:hAnsiTheme="majorHAnsi"/>
          <w:b w:val="0"/>
          <w:bCs w:val="0"/>
          <w:sz w:val="24"/>
          <w:szCs w:val="24"/>
        </w:rPr>
        <w:t>genap</w:t>
      </w:r>
      <w:r w:rsidRPr="00CB0015">
        <w:rPr>
          <w:rStyle w:val="Kuat"/>
          <w:rFonts w:asciiTheme="majorHAnsi" w:hAnsiTheme="majorHAnsi"/>
          <w:b w:val="0"/>
          <w:bCs w:val="0"/>
          <w:sz w:val="24"/>
          <w:szCs w:val="24"/>
        </w:rPr>
        <w:t xml:space="preserve"> TA 2023/2024 secara umum telah memenuhi persyaratan akademik</w:t>
      </w:r>
      <w:r w:rsidRPr="00CB0015">
        <w:rPr>
          <w:rFonts w:asciiTheme="majorHAnsi" w:hAnsiTheme="majorHAnsi"/>
          <w:b/>
          <w:bCs/>
          <w:sz w:val="24"/>
          <w:szCs w:val="24"/>
        </w:rPr>
        <w:t>,</w:t>
      </w:r>
      <w:r w:rsidRPr="00CB0015">
        <w:rPr>
          <w:rFonts w:asciiTheme="majorHAnsi" w:hAnsiTheme="majorHAnsi"/>
          <w:sz w:val="24"/>
          <w:szCs w:val="24"/>
        </w:rPr>
        <w:t xml:space="preserve"> </w:t>
      </w:r>
      <w:r w:rsidRPr="00CB0015">
        <w:rPr>
          <w:rFonts w:asciiTheme="majorHAnsi" w:hAnsiTheme="majorHAnsi"/>
          <w:sz w:val="24"/>
          <w:szCs w:val="24"/>
        </w:rPr>
        <w:lastRenderedPageBreak/>
        <w:t>sehingga mahasiswa dapat mengikuti seluruh rangkaian evaluasi pembelajaran.</w:t>
      </w:r>
    </w:p>
    <w:p w14:paraId="388B6694" w14:textId="067B872F" w:rsidR="005C74DE" w:rsidRPr="00CB0015" w:rsidRDefault="005C74DE" w:rsidP="005C74DE">
      <w:pPr>
        <w:tabs>
          <w:tab w:val="left" w:leader="dot" w:pos="8505"/>
        </w:tabs>
        <w:ind w:left="567"/>
        <w:rPr>
          <w:rFonts w:asciiTheme="majorHAnsi" w:hAnsiTheme="majorHAnsi"/>
          <w:sz w:val="24"/>
          <w:szCs w:val="24"/>
        </w:rPr>
      </w:pPr>
      <w:r w:rsidRPr="00CB0015">
        <w:rPr>
          <w:rFonts w:asciiTheme="majorHAnsi" w:hAnsiTheme="majorHAnsi"/>
          <w:sz w:val="24"/>
          <w:szCs w:val="24"/>
        </w:rPr>
        <w:t xml:space="preserve">Dari sisi kinerja, </w:t>
      </w:r>
      <w:r w:rsidRPr="00CB0015">
        <w:rPr>
          <w:rStyle w:val="Kuat"/>
          <w:rFonts w:asciiTheme="majorHAnsi" w:hAnsiTheme="majorHAnsi"/>
          <w:b w:val="0"/>
          <w:bCs w:val="0"/>
          <w:sz w:val="24"/>
          <w:szCs w:val="24"/>
        </w:rPr>
        <w:t>sebagian besar kinerja dosen dalam pelaksanaan penilaian pembelajaran berada pada kategori sangat baik</w:t>
      </w:r>
      <w:r w:rsidRPr="00CB0015">
        <w:rPr>
          <w:rFonts w:asciiTheme="majorHAnsi" w:hAnsiTheme="majorHAnsi"/>
          <w:sz w:val="24"/>
          <w:szCs w:val="24"/>
        </w:rPr>
        <w:t xml:space="preserve">, meskipun masih terdapat masukan dari mahasiswa terkait </w:t>
      </w:r>
      <w:r w:rsidRPr="00CB0015">
        <w:rPr>
          <w:rStyle w:val="Kuat"/>
          <w:rFonts w:asciiTheme="majorHAnsi" w:hAnsiTheme="majorHAnsi"/>
          <w:b w:val="0"/>
          <w:bCs w:val="0"/>
          <w:sz w:val="24"/>
          <w:szCs w:val="24"/>
        </w:rPr>
        <w:t>ketepatan waktu mengajar</w:t>
      </w:r>
      <w:r w:rsidRPr="00CB0015">
        <w:rPr>
          <w:rFonts w:asciiTheme="majorHAnsi" w:hAnsiTheme="majorHAnsi"/>
          <w:sz w:val="24"/>
          <w:szCs w:val="24"/>
        </w:rPr>
        <w:t xml:space="preserve"> yang berpotensi memengaruhi efektivitas proses penilaian. Secara umum</w:t>
      </w:r>
      <w:r w:rsidRPr="00CB0015">
        <w:rPr>
          <w:rFonts w:asciiTheme="majorHAnsi" w:hAnsiTheme="majorHAnsi"/>
          <w:b/>
          <w:bCs/>
          <w:sz w:val="24"/>
          <w:szCs w:val="24"/>
        </w:rPr>
        <w:t xml:space="preserve">, </w:t>
      </w:r>
      <w:r w:rsidRPr="00CB0015">
        <w:rPr>
          <w:rStyle w:val="Kuat"/>
          <w:rFonts w:asciiTheme="majorHAnsi" w:hAnsiTheme="majorHAnsi"/>
          <w:b w:val="0"/>
          <w:bCs w:val="0"/>
          <w:sz w:val="24"/>
          <w:szCs w:val="24"/>
        </w:rPr>
        <w:t>pencapaian materi dan kompetensi mahasiswa telah sesuai dengan mata kuliah yang diikuti</w:t>
      </w:r>
      <w:r w:rsidRPr="00CB0015">
        <w:rPr>
          <w:rFonts w:asciiTheme="majorHAnsi" w:hAnsiTheme="majorHAnsi"/>
          <w:sz w:val="24"/>
          <w:szCs w:val="24"/>
        </w:rPr>
        <w:t>, sehingga mendukung keterlaksanaan penilaian pembelajaran.</w:t>
      </w:r>
    </w:p>
    <w:p w14:paraId="0C4AF29A" w14:textId="77777777" w:rsidR="005C74DE" w:rsidRPr="00CB0015" w:rsidRDefault="005C74DE" w:rsidP="005C74DE">
      <w:pPr>
        <w:tabs>
          <w:tab w:val="left" w:leader="dot" w:pos="8505"/>
        </w:tabs>
        <w:ind w:left="567"/>
        <w:rPr>
          <w:rFonts w:asciiTheme="majorHAnsi" w:hAnsiTheme="majorHAnsi"/>
          <w:sz w:val="24"/>
          <w:szCs w:val="24"/>
        </w:rPr>
      </w:pPr>
      <w:r w:rsidRPr="00CB0015">
        <w:rPr>
          <w:rFonts w:asciiTheme="majorHAnsi" w:hAnsiTheme="majorHAnsi"/>
          <w:sz w:val="24"/>
          <w:szCs w:val="24"/>
        </w:rPr>
        <w:t xml:space="preserve">Adapun beberapa </w:t>
      </w:r>
      <w:r w:rsidRPr="00CB0015">
        <w:rPr>
          <w:rStyle w:val="Kuat"/>
          <w:rFonts w:asciiTheme="majorHAnsi" w:hAnsiTheme="majorHAnsi"/>
          <w:b w:val="0"/>
          <w:bCs w:val="0"/>
          <w:sz w:val="24"/>
          <w:szCs w:val="24"/>
        </w:rPr>
        <w:t>temuan yang perlu menjadi perhatian dalam konteks penilaian pembelajaran</w:t>
      </w:r>
      <w:r w:rsidRPr="00CB0015">
        <w:rPr>
          <w:rFonts w:asciiTheme="majorHAnsi" w:hAnsiTheme="majorHAnsi"/>
          <w:sz w:val="24"/>
          <w:szCs w:val="24"/>
        </w:rPr>
        <w:t>, antara lain:</w:t>
      </w:r>
    </w:p>
    <w:p w14:paraId="267E52AE" w14:textId="77777777" w:rsidR="005C74DE" w:rsidRPr="00CB0015" w:rsidRDefault="005C74DE" w:rsidP="005C74DE">
      <w:pPr>
        <w:pStyle w:val="DaftarParagraf"/>
        <w:numPr>
          <w:ilvl w:val="0"/>
          <w:numId w:val="22"/>
        </w:numPr>
        <w:tabs>
          <w:tab w:val="left" w:leader="dot" w:pos="8505"/>
        </w:tabs>
        <w:ind w:left="1560"/>
        <w:rPr>
          <w:rFonts w:asciiTheme="majorHAnsi" w:hAnsiTheme="majorHAnsi"/>
          <w:sz w:val="24"/>
          <w:szCs w:val="24"/>
        </w:rPr>
      </w:pPr>
      <w:r w:rsidRPr="00CB0015">
        <w:rPr>
          <w:rFonts w:asciiTheme="majorHAnsi" w:eastAsia="Times New Roman" w:hAnsiTheme="majorHAnsi" w:cs="Times New Roman"/>
          <w:sz w:val="24"/>
          <w:szCs w:val="24"/>
          <w:lang w:val="en-ID" w:eastAsia="en-ID"/>
        </w:rPr>
        <w:t xml:space="preserve">Masih </w:t>
      </w:r>
      <w:proofErr w:type="spellStart"/>
      <w:r w:rsidRPr="00CB0015">
        <w:rPr>
          <w:rFonts w:asciiTheme="majorHAnsi" w:eastAsia="Times New Roman" w:hAnsiTheme="majorHAnsi" w:cs="Times New Roman"/>
          <w:sz w:val="24"/>
          <w:szCs w:val="24"/>
          <w:lang w:val="en-ID" w:eastAsia="en-ID"/>
        </w:rPr>
        <w:t>terdapat</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dosen</w:t>
      </w:r>
      <w:proofErr w:type="spellEnd"/>
      <w:r w:rsidRPr="00CB0015">
        <w:rPr>
          <w:rFonts w:asciiTheme="majorHAnsi" w:eastAsia="Times New Roman" w:hAnsiTheme="majorHAnsi" w:cs="Times New Roman"/>
          <w:sz w:val="24"/>
          <w:szCs w:val="24"/>
          <w:lang w:val="en-ID" w:eastAsia="en-ID"/>
        </w:rPr>
        <w:t xml:space="preserve"> yang </w:t>
      </w:r>
      <w:proofErr w:type="spellStart"/>
      <w:r w:rsidRPr="00CB0015">
        <w:rPr>
          <w:rFonts w:asciiTheme="majorHAnsi" w:eastAsia="Times New Roman" w:hAnsiTheme="majorHAnsi" w:cs="Times New Roman"/>
          <w:sz w:val="24"/>
          <w:szCs w:val="24"/>
          <w:lang w:val="en-ID" w:eastAsia="en-ID"/>
        </w:rPr>
        <w:t>belum</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memberikan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tugas</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akhir</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atau</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akhir</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secara</w:t>
      </w:r>
      <w:proofErr w:type="spellEnd"/>
      <w:r w:rsidRPr="00CB0015">
        <w:rPr>
          <w:rFonts w:asciiTheme="majorHAnsi" w:eastAsia="Times New Roman" w:hAnsiTheme="majorHAnsi" w:cs="Times New Roman"/>
          <w:sz w:val="24"/>
          <w:szCs w:val="24"/>
          <w:lang w:val="en-ID" w:eastAsia="en-ID"/>
        </w:rPr>
        <w:t xml:space="preserve"> optimal.</w:t>
      </w:r>
    </w:p>
    <w:p w14:paraId="4436EAC1" w14:textId="77777777" w:rsidR="005C74DE" w:rsidRPr="00CB0015" w:rsidRDefault="005C74DE" w:rsidP="005C74DE">
      <w:pPr>
        <w:pStyle w:val="DaftarParagraf"/>
        <w:numPr>
          <w:ilvl w:val="0"/>
          <w:numId w:val="22"/>
        </w:numPr>
        <w:tabs>
          <w:tab w:val="left" w:leader="dot" w:pos="8505"/>
        </w:tabs>
        <w:ind w:left="1560"/>
        <w:rPr>
          <w:rFonts w:asciiTheme="majorHAnsi" w:hAnsiTheme="majorHAnsi"/>
          <w:sz w:val="24"/>
          <w:szCs w:val="24"/>
        </w:rPr>
      </w:pPr>
      <w:proofErr w:type="spellStart"/>
      <w:r w:rsidRPr="00CB0015">
        <w:rPr>
          <w:rFonts w:asciiTheme="majorHAnsi" w:eastAsia="Times New Roman" w:hAnsiTheme="majorHAnsi" w:cs="Times New Roman"/>
          <w:sz w:val="24"/>
          <w:szCs w:val="24"/>
          <w:lang w:val="en-ID" w:eastAsia="en-ID"/>
        </w:rPr>
        <w:t>Ditemukan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dosen</w:t>
      </w:r>
      <w:proofErr w:type="spellEnd"/>
      <w:r w:rsidRPr="00CB0015">
        <w:rPr>
          <w:rFonts w:asciiTheme="majorHAnsi" w:eastAsia="Times New Roman" w:hAnsiTheme="majorHAnsi" w:cs="Times New Roman"/>
          <w:sz w:val="24"/>
          <w:szCs w:val="24"/>
          <w:lang w:val="en-ID" w:eastAsia="en-ID"/>
        </w:rPr>
        <w:t xml:space="preserve"> yang </w:t>
      </w:r>
      <w:proofErr w:type="spellStart"/>
      <w:r w:rsidRPr="00CB0015">
        <w:rPr>
          <w:rFonts w:asciiTheme="majorHAnsi" w:eastAsia="Times New Roman" w:hAnsiTheme="majorHAnsi" w:cs="Times New Roman"/>
          <w:sz w:val="24"/>
          <w:szCs w:val="24"/>
          <w:lang w:val="en-ID" w:eastAsia="en-ID"/>
        </w:rPr>
        <w:t>belum</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mengisi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jurnal</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perkuliahan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secara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bertahap</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sehingga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dokumentasi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belum</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sepenuhnya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tertelusur</w:t>
      </w:r>
      <w:proofErr w:type="spellEnd"/>
      <w:r w:rsidRPr="00CB0015">
        <w:rPr>
          <w:rFonts w:asciiTheme="majorHAnsi" w:eastAsia="Times New Roman" w:hAnsiTheme="majorHAnsi" w:cs="Times New Roman"/>
          <w:sz w:val="24"/>
          <w:szCs w:val="24"/>
          <w:lang w:val="en-ID" w:eastAsia="en-ID"/>
        </w:rPr>
        <w:t>.</w:t>
      </w:r>
    </w:p>
    <w:p w14:paraId="4CC62F7D" w14:textId="77777777" w:rsidR="005C74DE" w:rsidRPr="00CB0015" w:rsidRDefault="005C74DE" w:rsidP="005C74DE">
      <w:pPr>
        <w:pStyle w:val="DaftarParagraf"/>
        <w:numPr>
          <w:ilvl w:val="0"/>
          <w:numId w:val="22"/>
        </w:numPr>
        <w:tabs>
          <w:tab w:val="left" w:leader="dot" w:pos="8505"/>
        </w:tabs>
        <w:ind w:left="1560"/>
        <w:rPr>
          <w:rFonts w:asciiTheme="majorHAnsi" w:hAnsiTheme="majorHAnsi"/>
          <w:sz w:val="24"/>
          <w:szCs w:val="24"/>
        </w:rPr>
      </w:pPr>
      <w:r w:rsidRPr="00CB0015">
        <w:rPr>
          <w:rFonts w:asciiTheme="majorHAnsi" w:eastAsia="Times New Roman" w:hAnsiTheme="majorHAnsi" w:cs="Times New Roman"/>
          <w:sz w:val="24"/>
          <w:szCs w:val="24"/>
          <w:lang w:val="en-ID" w:eastAsia="en-ID"/>
        </w:rPr>
        <w:t xml:space="preserve">Masih </w:t>
      </w:r>
      <w:proofErr w:type="spellStart"/>
      <w:r w:rsidRPr="00CB0015">
        <w:rPr>
          <w:rFonts w:asciiTheme="majorHAnsi" w:eastAsia="Times New Roman" w:hAnsiTheme="majorHAnsi" w:cs="Times New Roman"/>
          <w:sz w:val="24"/>
          <w:szCs w:val="24"/>
          <w:lang w:val="en-ID" w:eastAsia="en-ID"/>
        </w:rPr>
        <w:t>terdapat</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mahasiswa</w:t>
      </w:r>
      <w:proofErr w:type="spellEnd"/>
      <w:r w:rsidRPr="00CB0015">
        <w:rPr>
          <w:rFonts w:asciiTheme="majorHAnsi" w:eastAsia="Times New Roman" w:hAnsiTheme="majorHAnsi" w:cs="Times New Roman"/>
          <w:sz w:val="24"/>
          <w:szCs w:val="24"/>
          <w:lang w:val="en-ID" w:eastAsia="en-ID"/>
        </w:rPr>
        <w:t xml:space="preserve"> yang </w:t>
      </w:r>
      <w:proofErr w:type="spellStart"/>
      <w:r w:rsidRPr="00CB0015">
        <w:rPr>
          <w:rFonts w:asciiTheme="majorHAnsi" w:eastAsia="Times New Roman" w:hAnsiTheme="majorHAnsi" w:cs="Times New Roman"/>
          <w:sz w:val="24"/>
          <w:szCs w:val="24"/>
          <w:lang w:val="en-ID" w:eastAsia="en-ID"/>
        </w:rPr>
        <w:t>kurang</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menunjukkan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keterlibatan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aktif</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seperti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penggunaan</w:t>
      </w:r>
      <w:proofErr w:type="spellEnd"/>
      <w:r w:rsidRPr="00CB0015">
        <w:rPr>
          <w:rFonts w:asciiTheme="majorHAnsi" w:eastAsia="Times New Roman" w:hAnsiTheme="majorHAnsi" w:cs="Times New Roman"/>
          <w:sz w:val="24"/>
          <w:szCs w:val="24"/>
          <w:lang w:val="en-ID" w:eastAsia="en-ID"/>
        </w:rPr>
        <w:t xml:space="preserve"> HP </w:t>
      </w:r>
      <w:proofErr w:type="spellStart"/>
      <w:r w:rsidRPr="00CB0015">
        <w:rPr>
          <w:rFonts w:asciiTheme="majorHAnsi" w:eastAsia="Times New Roman" w:hAnsiTheme="majorHAnsi" w:cs="Times New Roman"/>
          <w:sz w:val="24"/>
          <w:szCs w:val="24"/>
          <w:lang w:val="en-ID" w:eastAsia="en-ID"/>
        </w:rPr>
        <w:t>saat</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perkuliahan</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keterlambatan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hadir</w:t>
      </w:r>
      <w:proofErr w:type="spellEnd"/>
      <w:r w:rsidRPr="00CB0015">
        <w:rPr>
          <w:rFonts w:asciiTheme="majorHAnsi" w:eastAsia="Times New Roman" w:hAnsiTheme="majorHAnsi" w:cs="Times New Roman"/>
          <w:sz w:val="24"/>
          <w:szCs w:val="24"/>
          <w:lang w:val="en-ID" w:eastAsia="en-ID"/>
        </w:rPr>
        <w:t xml:space="preserve">, yang </w:t>
      </w:r>
      <w:proofErr w:type="spellStart"/>
      <w:r w:rsidRPr="00CB0015">
        <w:rPr>
          <w:rFonts w:asciiTheme="majorHAnsi" w:eastAsia="Times New Roman" w:hAnsiTheme="majorHAnsi" w:cs="Times New Roman"/>
          <w:sz w:val="24"/>
          <w:szCs w:val="24"/>
          <w:lang w:val="en-ID" w:eastAsia="en-ID"/>
        </w:rPr>
        <w:t>berpengaruh</w:t>
      </w:r>
      <w:proofErr w:type="spellEnd"/>
      <w:r w:rsidRPr="00CB0015">
        <w:rPr>
          <w:rFonts w:asciiTheme="majorHAnsi" w:eastAsia="Times New Roman" w:hAnsiTheme="majorHAnsi" w:cs="Times New Roman"/>
          <w:sz w:val="24"/>
          <w:szCs w:val="24"/>
          <w:lang w:val="en-ID" w:eastAsia="en-ID"/>
        </w:rPr>
        <w:t xml:space="preserve"> pada </w:t>
      </w:r>
      <w:proofErr w:type="spellStart"/>
      <w:r w:rsidRPr="00CB0015">
        <w:rPr>
          <w:rFonts w:asciiTheme="majorHAnsi" w:eastAsia="Times New Roman" w:hAnsiTheme="majorHAnsi" w:cs="Times New Roman"/>
          <w:sz w:val="24"/>
          <w:szCs w:val="24"/>
          <w:lang w:val="en-ID" w:eastAsia="en-ID"/>
        </w:rPr>
        <w:t>validitas</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proses.</w:t>
      </w:r>
    </w:p>
    <w:p w14:paraId="1C600C43" w14:textId="77777777" w:rsidR="005C74DE" w:rsidRPr="00CB0015" w:rsidRDefault="005C74DE" w:rsidP="005C74DE">
      <w:pPr>
        <w:pStyle w:val="DaftarParagraf"/>
        <w:numPr>
          <w:ilvl w:val="0"/>
          <w:numId w:val="22"/>
        </w:numPr>
        <w:tabs>
          <w:tab w:val="left" w:leader="dot" w:pos="8505"/>
        </w:tabs>
        <w:ind w:left="1560"/>
        <w:rPr>
          <w:rFonts w:asciiTheme="majorHAnsi" w:hAnsiTheme="majorHAnsi"/>
          <w:sz w:val="24"/>
          <w:szCs w:val="24"/>
        </w:rPr>
      </w:pPr>
      <w:r w:rsidRPr="00CB0015">
        <w:rPr>
          <w:rFonts w:asciiTheme="majorHAnsi" w:eastAsia="Times New Roman" w:hAnsiTheme="majorHAnsi" w:cs="Times New Roman"/>
          <w:sz w:val="24"/>
          <w:szCs w:val="24"/>
          <w:lang w:val="en-ID" w:eastAsia="en-ID"/>
        </w:rPr>
        <w:t xml:space="preserve">Masih </w:t>
      </w:r>
      <w:proofErr w:type="spellStart"/>
      <w:r w:rsidRPr="00CB0015">
        <w:rPr>
          <w:rFonts w:asciiTheme="majorHAnsi" w:eastAsia="Times New Roman" w:hAnsiTheme="majorHAnsi" w:cs="Times New Roman"/>
          <w:sz w:val="24"/>
          <w:szCs w:val="24"/>
          <w:lang w:val="en-ID" w:eastAsia="en-ID"/>
        </w:rPr>
        <w:t>ditemukan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ketidakpahaman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mahasiswa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dalam</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mengaitkan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hasil</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pembelajaran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dengan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kehidupan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sehari-hari</w:t>
      </w:r>
      <w:proofErr w:type="spellEnd"/>
      <w:r w:rsidRPr="00CB0015">
        <w:rPr>
          <w:rFonts w:asciiTheme="majorHAnsi" w:eastAsia="Times New Roman" w:hAnsiTheme="majorHAnsi" w:cs="Times New Roman"/>
          <w:sz w:val="24"/>
          <w:szCs w:val="24"/>
          <w:lang w:val="en-ID" w:eastAsia="en-ID"/>
        </w:rPr>
        <w:t xml:space="preserve">, yang </w:t>
      </w:r>
      <w:proofErr w:type="spellStart"/>
      <w:r w:rsidRPr="00CB0015">
        <w:rPr>
          <w:rFonts w:asciiTheme="majorHAnsi" w:eastAsia="Times New Roman" w:hAnsiTheme="majorHAnsi" w:cs="Times New Roman"/>
          <w:sz w:val="24"/>
          <w:szCs w:val="24"/>
          <w:lang w:val="en-ID" w:eastAsia="en-ID"/>
        </w:rPr>
        <w:t>menunjukkan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perlunya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penguatan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berbasis</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konteks</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aplikatif</w:t>
      </w:r>
      <w:proofErr w:type="spellEnd"/>
      <w:r w:rsidRPr="00CB0015">
        <w:rPr>
          <w:rFonts w:asciiTheme="majorHAnsi" w:eastAsia="Times New Roman" w:hAnsiTheme="majorHAnsi" w:cs="Times New Roman"/>
          <w:sz w:val="24"/>
          <w:szCs w:val="24"/>
          <w:lang w:val="en-ID" w:eastAsia="en-ID"/>
        </w:rPr>
        <w:t>.</w:t>
      </w:r>
    </w:p>
    <w:p w14:paraId="3C5305A8" w14:textId="77777777" w:rsidR="005C74DE" w:rsidRPr="00CB0015" w:rsidRDefault="005C74DE" w:rsidP="005C74DE">
      <w:pPr>
        <w:pStyle w:val="DaftarParagraf"/>
        <w:numPr>
          <w:ilvl w:val="0"/>
          <w:numId w:val="22"/>
        </w:numPr>
        <w:tabs>
          <w:tab w:val="left" w:leader="dot" w:pos="8505"/>
        </w:tabs>
        <w:ind w:left="1560"/>
        <w:rPr>
          <w:rFonts w:asciiTheme="majorHAnsi" w:hAnsiTheme="majorHAnsi"/>
          <w:sz w:val="24"/>
          <w:szCs w:val="24"/>
        </w:rPr>
      </w:pPr>
      <w:proofErr w:type="spellStart"/>
      <w:r w:rsidRPr="00CB0015">
        <w:rPr>
          <w:rFonts w:asciiTheme="majorHAnsi" w:eastAsia="Times New Roman" w:hAnsiTheme="majorHAnsi" w:cs="Times New Roman"/>
          <w:sz w:val="24"/>
          <w:szCs w:val="24"/>
          <w:lang w:val="en-ID" w:eastAsia="en-ID"/>
        </w:rPr>
        <w:t>Motivasi</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belajar</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mahasiswa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perlu</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terus</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diperkuat</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melalui</w:t>
      </w:r>
      <w:proofErr w:type="spellEnd"/>
      <w:r w:rsidRPr="00CB0015">
        <w:rPr>
          <w:rFonts w:asciiTheme="majorHAnsi" w:eastAsia="Times New Roman" w:hAnsiTheme="majorHAnsi" w:cs="Times New Roman"/>
          <w:sz w:val="24"/>
          <w:szCs w:val="24"/>
          <w:lang w:val="en-ID" w:eastAsia="en-ID"/>
        </w:rPr>
        <w:t xml:space="preserve"> strategi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yang </w:t>
      </w:r>
      <w:proofErr w:type="spellStart"/>
      <w:r w:rsidRPr="00CB0015">
        <w:rPr>
          <w:rFonts w:asciiTheme="majorHAnsi" w:eastAsia="Times New Roman" w:hAnsiTheme="majorHAnsi" w:cs="Times New Roman"/>
          <w:sz w:val="24"/>
          <w:szCs w:val="24"/>
          <w:lang w:val="en-ID" w:eastAsia="en-ID"/>
        </w:rPr>
        <w:t>mendorong</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refleksi</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keterlibatan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aktif</w:t>
      </w:r>
      <w:proofErr w:type="spellEnd"/>
      <w:r w:rsidRPr="00CB0015">
        <w:rPr>
          <w:rFonts w:asciiTheme="majorHAnsi" w:eastAsia="Times New Roman" w:hAnsiTheme="majorHAnsi" w:cs="Times New Roman"/>
          <w:sz w:val="24"/>
          <w:szCs w:val="24"/>
          <w:lang w:val="en-ID" w:eastAsia="en-ID"/>
        </w:rPr>
        <w:t>.</w:t>
      </w:r>
    </w:p>
    <w:p w14:paraId="27B6B94E" w14:textId="73FB00AB" w:rsidR="005C74DE" w:rsidRPr="00CB0015" w:rsidRDefault="005C74DE" w:rsidP="005C74DE">
      <w:pPr>
        <w:pStyle w:val="DaftarParagraf"/>
        <w:numPr>
          <w:ilvl w:val="0"/>
          <w:numId w:val="22"/>
        </w:numPr>
        <w:tabs>
          <w:tab w:val="left" w:leader="dot" w:pos="8505"/>
        </w:tabs>
        <w:ind w:left="1560"/>
        <w:rPr>
          <w:rFonts w:asciiTheme="majorHAnsi" w:hAnsiTheme="majorHAnsi"/>
          <w:sz w:val="24"/>
          <w:szCs w:val="24"/>
        </w:rPr>
      </w:pPr>
      <w:r w:rsidRPr="00CB0015">
        <w:rPr>
          <w:rFonts w:asciiTheme="majorHAnsi" w:eastAsia="Times New Roman" w:hAnsiTheme="majorHAnsi" w:cs="Times New Roman"/>
          <w:sz w:val="24"/>
          <w:szCs w:val="24"/>
          <w:lang w:val="en-ID" w:eastAsia="en-ID"/>
        </w:rPr>
        <w:t xml:space="preserve">Media </w:t>
      </w:r>
      <w:proofErr w:type="spellStart"/>
      <w:r w:rsidRPr="00CB0015">
        <w:rPr>
          <w:rFonts w:asciiTheme="majorHAnsi" w:eastAsia="Times New Roman" w:hAnsiTheme="majorHAnsi" w:cs="Times New Roman"/>
          <w:sz w:val="24"/>
          <w:szCs w:val="24"/>
          <w:lang w:val="en-ID" w:eastAsia="en-ID"/>
        </w:rPr>
        <w:t>pembelajaran</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penilaian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masih</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perlu</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divariasikan</w:t>
      </w:r>
      <w:proofErr w:type="spellEnd"/>
      <w:r w:rsidRPr="00CB0015">
        <w:rPr>
          <w:rFonts w:asciiTheme="majorHAnsi" w:eastAsia="Times New Roman" w:hAnsiTheme="majorHAnsi" w:cs="Times New Roman"/>
          <w:sz w:val="24"/>
          <w:szCs w:val="24"/>
          <w:lang w:val="en-ID" w:eastAsia="en-ID"/>
        </w:rPr>
        <w:t xml:space="preserve"> dan </w:t>
      </w:r>
      <w:proofErr w:type="spellStart"/>
      <w:r w:rsidRPr="00CB0015">
        <w:rPr>
          <w:rFonts w:asciiTheme="majorHAnsi" w:eastAsia="Times New Roman" w:hAnsiTheme="majorHAnsi" w:cs="Times New Roman"/>
          <w:sz w:val="24"/>
          <w:szCs w:val="24"/>
          <w:lang w:val="en-ID" w:eastAsia="en-ID"/>
        </w:rPr>
        <w:t>tidak</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hanya</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bergantung</w:t>
      </w:r>
      <w:proofErr w:type="spellEnd"/>
      <w:r w:rsidRPr="00CB0015">
        <w:rPr>
          <w:rFonts w:asciiTheme="majorHAnsi" w:eastAsia="Times New Roman" w:hAnsiTheme="majorHAnsi" w:cs="Times New Roman"/>
          <w:sz w:val="24"/>
          <w:szCs w:val="24"/>
          <w:lang w:val="en-ID" w:eastAsia="en-ID"/>
        </w:rPr>
        <w:t xml:space="preserve"> pada </w:t>
      </w:r>
      <w:proofErr w:type="spellStart"/>
      <w:r w:rsidRPr="00CB0015">
        <w:rPr>
          <w:rFonts w:asciiTheme="majorHAnsi" w:eastAsia="Times New Roman" w:hAnsiTheme="majorHAnsi" w:cs="Times New Roman"/>
          <w:sz w:val="24"/>
          <w:szCs w:val="24"/>
          <w:lang w:val="en-ID" w:eastAsia="en-ID"/>
        </w:rPr>
        <w:t>bahan</w:t>
      </w:r>
      <w:proofErr w:type="spellEnd"/>
      <w:r w:rsidRPr="00CB0015">
        <w:rPr>
          <w:rFonts w:asciiTheme="majorHAnsi" w:eastAsia="Times New Roman" w:hAnsiTheme="majorHAnsi" w:cs="Times New Roman"/>
          <w:sz w:val="24"/>
          <w:szCs w:val="24"/>
          <w:lang w:val="en-ID" w:eastAsia="en-ID"/>
        </w:rPr>
        <w:t xml:space="preserve"> </w:t>
      </w:r>
      <w:proofErr w:type="spellStart"/>
      <w:r w:rsidRPr="00CB0015">
        <w:rPr>
          <w:rFonts w:asciiTheme="majorHAnsi" w:eastAsia="Times New Roman" w:hAnsiTheme="majorHAnsi" w:cs="Times New Roman"/>
          <w:sz w:val="24"/>
          <w:szCs w:val="24"/>
          <w:lang w:val="en-ID" w:eastAsia="en-ID"/>
        </w:rPr>
        <w:t>presentasi</w:t>
      </w:r>
      <w:proofErr w:type="spellEnd"/>
      <w:r w:rsidRPr="00CB0015">
        <w:rPr>
          <w:rFonts w:asciiTheme="majorHAnsi" w:eastAsia="Times New Roman" w:hAnsiTheme="majorHAnsi" w:cs="Times New Roman"/>
          <w:sz w:val="24"/>
          <w:szCs w:val="24"/>
          <w:lang w:val="en-ID" w:eastAsia="en-ID"/>
        </w:rPr>
        <w:t xml:space="preserve"> (PPT).</w:t>
      </w:r>
    </w:p>
    <w:p w14:paraId="71D46044" w14:textId="77777777" w:rsidR="00A62B03" w:rsidRPr="0043072F" w:rsidRDefault="00A62B03" w:rsidP="001467E1">
      <w:pPr>
        <w:pStyle w:val="DaftarParagraf"/>
        <w:numPr>
          <w:ilvl w:val="0"/>
          <w:numId w:val="17"/>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Kesimpulan Per Dosen</w:t>
      </w:r>
    </w:p>
    <w:p w14:paraId="054285D7" w14:textId="478B8F5A" w:rsidR="00CB0015" w:rsidRPr="00CB0015" w:rsidRDefault="00812FC3" w:rsidP="003246F4">
      <w:pPr>
        <w:pStyle w:val="DaftarParagraf"/>
        <w:numPr>
          <w:ilvl w:val="0"/>
          <w:numId w:val="19"/>
        </w:numPr>
        <w:tabs>
          <w:tab w:val="left" w:leader="dot" w:pos="8505"/>
        </w:tabs>
        <w:rPr>
          <w:rFonts w:asciiTheme="majorHAnsi" w:hAnsiTheme="majorHAnsi" w:cstheme="majorBidi"/>
          <w:sz w:val="24"/>
          <w:szCs w:val="24"/>
        </w:rPr>
      </w:pPr>
      <w:bookmarkStart w:id="9" w:name="_Hlk218682902"/>
      <w:r w:rsidRPr="00CB0015">
        <w:rPr>
          <w:rFonts w:asciiTheme="majorHAnsi" w:hAnsiTheme="majorHAnsi" w:cstheme="majorBidi"/>
          <w:sz w:val="24"/>
          <w:szCs w:val="24"/>
        </w:rPr>
        <w:t xml:space="preserve">Hufron, S.Pd, M.Pd.I </w:t>
      </w:r>
      <w:r w:rsidR="00A62B03" w:rsidRPr="00CB0015">
        <w:rPr>
          <w:rFonts w:asciiTheme="majorHAnsi" w:hAnsiTheme="majorHAnsi" w:cstheme="majorBidi"/>
          <w:sz w:val="24"/>
          <w:szCs w:val="24"/>
        </w:rPr>
        <w:t xml:space="preserve">: </w:t>
      </w:r>
      <w:r w:rsidR="00CB0015">
        <w:rPr>
          <w:rFonts w:asciiTheme="majorHAnsi" w:hAnsiTheme="majorHAnsi"/>
          <w:sz w:val="24"/>
          <w:szCs w:val="24"/>
          <w:lang w:val="en-US"/>
        </w:rPr>
        <w:t xml:space="preserve">Hasil </w:t>
      </w:r>
      <w:r w:rsidR="00CB0015" w:rsidRPr="00CB0015">
        <w:rPr>
          <w:rFonts w:asciiTheme="majorHAnsi" w:hAnsiTheme="majorHAnsi"/>
          <w:sz w:val="24"/>
          <w:szCs w:val="24"/>
        </w:rPr>
        <w:t xml:space="preserve">pelaksanaan penilaian pembelajaran telah berjalan konsisten sesuai dengan Rencana Pembelajaran Semester (RPS) dan mendukung penyampaian materi secara sistematis serta mudah dipahami oleh mahasiswa. Capaian Capaian Pembelajaran Lulusan (CPL) pada aspek pengetahuan telah terpenuhi, namun hasil monev menunjukkan masih diperlukan peningkatan pada pemanfaatan </w:t>
      </w:r>
      <w:r w:rsidR="00CB0015" w:rsidRPr="00CB0015">
        <w:rPr>
          <w:rFonts w:asciiTheme="majorHAnsi" w:hAnsiTheme="majorHAnsi"/>
          <w:sz w:val="24"/>
          <w:szCs w:val="24"/>
        </w:rPr>
        <w:lastRenderedPageBreak/>
        <w:t>instrumen penilaian yang inovatif serta penerapan metode evaluasi berbasis Outcome-Based Education (OBE) agar keterampilan mahasiswa dapat diukur secara lebih komprehensif dan terukur.</w:t>
      </w:r>
    </w:p>
    <w:p w14:paraId="6B9F61C0" w14:textId="77777777" w:rsidR="00CB0015" w:rsidRPr="00CB0015" w:rsidRDefault="00CB0015" w:rsidP="003246F4">
      <w:pPr>
        <w:pStyle w:val="DaftarParagraf"/>
        <w:numPr>
          <w:ilvl w:val="0"/>
          <w:numId w:val="19"/>
        </w:numPr>
        <w:tabs>
          <w:tab w:val="left" w:leader="dot" w:pos="8505"/>
        </w:tabs>
        <w:rPr>
          <w:rFonts w:asciiTheme="majorHAnsi" w:hAnsiTheme="majorHAnsi" w:cstheme="majorBidi"/>
          <w:sz w:val="24"/>
          <w:szCs w:val="24"/>
        </w:rPr>
      </w:pPr>
      <w:r w:rsidRPr="00CB0015">
        <w:rPr>
          <w:rFonts w:asciiTheme="majorHAnsi" w:hAnsiTheme="majorHAnsi" w:cstheme="majorBidi"/>
          <w:sz w:val="24"/>
          <w:szCs w:val="24"/>
        </w:rPr>
        <w:t xml:space="preserve">Gatut Setiadi, M.Pd : Dosen memiliki penguasaan materi yang baik dan mampu </w:t>
      </w:r>
      <w:r w:rsidRPr="00CB0015">
        <w:rPr>
          <w:rFonts w:asciiTheme="majorHAnsi" w:hAnsiTheme="majorHAnsi"/>
          <w:sz w:val="24"/>
          <w:szCs w:val="24"/>
        </w:rPr>
        <w:t>merancang sistem penilaian yang relevan dengan konteks praktis serta kebutuhan dunia kerja. Penilaian pembelajaran telah dilaksanakan secara tertib dan sesuai ketentuan akademik, namun masih didominasi oleh bentuk penilaian konvensional. Oleh karena itu, diperlukan penguatan penilaian berbasis pembelajaran aktif, autentik, serta peningkatan pemanfaatan media dan instrumen penilaian digital agar ketercapaian CPMK dan CPL dapat diukur secara lebih komprehensif.</w:t>
      </w:r>
    </w:p>
    <w:p w14:paraId="3D3CBFAD" w14:textId="77777777" w:rsidR="00CB0015" w:rsidRPr="00CB0015" w:rsidRDefault="00CB0015" w:rsidP="003246F4">
      <w:pPr>
        <w:pStyle w:val="DaftarParagraf"/>
        <w:numPr>
          <w:ilvl w:val="0"/>
          <w:numId w:val="19"/>
        </w:numPr>
        <w:tabs>
          <w:tab w:val="left" w:leader="dot" w:pos="8505"/>
        </w:tabs>
        <w:rPr>
          <w:rFonts w:asciiTheme="majorHAnsi" w:hAnsiTheme="majorHAnsi" w:cstheme="majorBidi"/>
          <w:sz w:val="24"/>
          <w:szCs w:val="24"/>
        </w:rPr>
      </w:pPr>
      <w:r w:rsidRPr="00CB0015">
        <w:rPr>
          <w:rFonts w:asciiTheme="majorHAnsi" w:hAnsiTheme="majorHAnsi" w:cstheme="majorBidi"/>
          <w:sz w:val="24"/>
          <w:szCs w:val="24"/>
        </w:rPr>
        <w:t xml:space="preserve">Imamatus Sholihah, M.H : </w:t>
      </w:r>
      <w:r w:rsidRPr="00CB0015">
        <w:rPr>
          <w:rFonts w:asciiTheme="majorHAnsi" w:hAnsiTheme="majorHAnsi"/>
          <w:sz w:val="24"/>
          <w:szCs w:val="24"/>
        </w:rPr>
        <w:t>penilaian pembelajaran menunjukkan bahwa sistem penilaian telah dilaksanakan sesuai dengan standar yang ditetapkan dan terintegrasi dengan nilai-nilai keislaman. Pelaksanaan penilaian telah memenuhi prinsip objektivitas dan transparansi, namun dokumentasi rubrik penilaian berbasis Outcome-Based Education (OBE) masih perlu dilengkapi agar keterkaitan antara Capaian Pembelajaran Mata Kuliah (CPMK) dan Capaian Pembelajaran Lulusan (CPL) dapat ditunjukkan secara lebih jelas dan terukur.</w:t>
      </w:r>
    </w:p>
    <w:p w14:paraId="1CC5F9A4" w14:textId="7206BA7A" w:rsidR="005969CC" w:rsidRPr="005969CC" w:rsidRDefault="00CB0015" w:rsidP="003246F4">
      <w:pPr>
        <w:pStyle w:val="DaftarParagraf"/>
        <w:numPr>
          <w:ilvl w:val="0"/>
          <w:numId w:val="19"/>
        </w:numPr>
        <w:tabs>
          <w:tab w:val="left" w:leader="dot" w:pos="8505"/>
        </w:tabs>
        <w:rPr>
          <w:rFonts w:asciiTheme="majorHAnsi" w:hAnsiTheme="majorHAnsi" w:cstheme="majorBidi"/>
          <w:sz w:val="24"/>
          <w:szCs w:val="24"/>
        </w:rPr>
      </w:pPr>
      <w:r w:rsidRPr="005969CC">
        <w:rPr>
          <w:rFonts w:asciiTheme="majorHAnsi" w:hAnsiTheme="majorHAnsi" w:cstheme="majorBidi"/>
          <w:sz w:val="24"/>
          <w:szCs w:val="24"/>
        </w:rPr>
        <w:t xml:space="preserve">Zizi Nurhikmah, M.Pd : Dosen </w:t>
      </w:r>
      <w:r w:rsidR="005969CC" w:rsidRPr="005969CC">
        <w:rPr>
          <w:rFonts w:asciiTheme="majorHAnsi" w:hAnsiTheme="majorHAnsi"/>
          <w:sz w:val="24"/>
          <w:szCs w:val="24"/>
        </w:rPr>
        <w:t>telah memiliki kompetensi pedagogik yang baik dalam merancang dan melaksanakan sistem penilaian. Penilaian yang diterapkan secara umum telah mendukung ketercapaian capaian pembelajaran mata kuliah (CPMK). Namun demikian, variasi bentuk penilaian, khususnya penilaian berbasis studi kasus dan penugasan berbasis proyek, masih perlu ditingkatkan agar pengukuran capaian pembelajaran mahasiswa menjadi lebih komprehensif dan selaras dengan prinsip Outcome-Based Education (OBE).</w:t>
      </w:r>
    </w:p>
    <w:p w14:paraId="04277203" w14:textId="77777777" w:rsidR="005969CC" w:rsidRPr="005969CC" w:rsidRDefault="00CB0015" w:rsidP="003246F4">
      <w:pPr>
        <w:pStyle w:val="DaftarParagraf"/>
        <w:numPr>
          <w:ilvl w:val="0"/>
          <w:numId w:val="19"/>
        </w:numPr>
        <w:tabs>
          <w:tab w:val="left" w:leader="dot" w:pos="8505"/>
        </w:tabs>
        <w:rPr>
          <w:rFonts w:asciiTheme="majorHAnsi" w:hAnsiTheme="majorHAnsi" w:cstheme="majorBidi"/>
          <w:sz w:val="24"/>
          <w:szCs w:val="24"/>
        </w:rPr>
      </w:pPr>
      <w:r w:rsidRPr="005969CC">
        <w:rPr>
          <w:rFonts w:asciiTheme="majorHAnsi" w:hAnsiTheme="majorHAnsi" w:cstheme="majorBidi"/>
          <w:sz w:val="24"/>
          <w:szCs w:val="24"/>
        </w:rPr>
        <w:t xml:space="preserve">Ahmad Wasil, S.Pd.I, M.Ag : </w:t>
      </w:r>
      <w:r w:rsidR="005969CC" w:rsidRPr="005969CC">
        <w:rPr>
          <w:rFonts w:asciiTheme="majorHAnsi" w:hAnsiTheme="majorHAnsi"/>
          <w:sz w:val="24"/>
          <w:szCs w:val="24"/>
        </w:rPr>
        <w:t xml:space="preserve">Penilaian pembelajaran dilaksanakan sesuai dengan Rencana Pembelajaran Semester (RPS) dan ketentuan akademik yang berlaku. Secara umum, mekanisme penilaian telah berjalan tertib dan konsisten, serta mencakup berbagai bentuk penilaian. Namun demikian, pemanfaatan penilaian berbasis rubrik dan pemetaan </w:t>
      </w:r>
      <w:r w:rsidR="005969CC" w:rsidRPr="005969CC">
        <w:rPr>
          <w:rFonts w:asciiTheme="majorHAnsi" w:hAnsiTheme="majorHAnsi"/>
          <w:sz w:val="24"/>
          <w:szCs w:val="24"/>
        </w:rPr>
        <w:lastRenderedPageBreak/>
        <w:t>keterkaitan antara penilaian dengan Capaian Pembelajaran Mata Kuliah (CPMK) dan Capaian Pembelajaran Lulusan (CPL) masih belum optimal, sehingga perlu ditingkatkan untuk mendukung implementasi penilaian pembelajaran berbasis Outcome-Based Education (OBE).</w:t>
      </w:r>
    </w:p>
    <w:p w14:paraId="4A14CEA0" w14:textId="77777777" w:rsidR="005969CC" w:rsidRPr="005969CC" w:rsidRDefault="00CB0015" w:rsidP="003246F4">
      <w:pPr>
        <w:pStyle w:val="DaftarParagraf"/>
        <w:numPr>
          <w:ilvl w:val="0"/>
          <w:numId w:val="19"/>
        </w:numPr>
        <w:tabs>
          <w:tab w:val="left" w:leader="dot" w:pos="8505"/>
        </w:tabs>
        <w:rPr>
          <w:rFonts w:asciiTheme="majorHAnsi" w:hAnsiTheme="majorHAnsi" w:cstheme="majorBidi"/>
          <w:sz w:val="24"/>
          <w:szCs w:val="24"/>
        </w:rPr>
      </w:pPr>
      <w:r w:rsidRPr="005969CC">
        <w:rPr>
          <w:rFonts w:asciiTheme="majorHAnsi" w:hAnsiTheme="majorHAnsi" w:cstheme="majorBidi"/>
          <w:sz w:val="24"/>
          <w:szCs w:val="24"/>
        </w:rPr>
        <w:t xml:space="preserve">M. Hidayatulloh, M.I.Kom : Dosen </w:t>
      </w:r>
      <w:r w:rsidR="005969CC" w:rsidRPr="005969CC">
        <w:rPr>
          <w:rFonts w:asciiTheme="majorHAnsi" w:hAnsiTheme="majorHAnsi"/>
          <w:sz w:val="24"/>
          <w:szCs w:val="24"/>
        </w:rPr>
        <w:t>memiliki kompetensi pedagogik yang sangat baik dalam merancang dan melaksanakan sistem penilaian pembelajaran. Keterkaitan antara penilaian dengan capaian pembelajaran mata kuliah (CPMK) dan capaian pembelajaran lulusan (CPL) telah berjalan dengan baik. Namun demikian, hasil monev juga menunjukkan bahwa penilaian berbasis proyek masih perlu diperluas dan diperkuat agar pengukuran keterampilan praktis dan aplikatif mahasiswa dapat dilakukan secara lebih optimal dan komprehensif.</w:t>
      </w:r>
    </w:p>
    <w:p w14:paraId="0E236554" w14:textId="77777777" w:rsidR="005969CC" w:rsidRPr="005969CC" w:rsidRDefault="00CB0015" w:rsidP="003246F4">
      <w:pPr>
        <w:pStyle w:val="DaftarParagraf"/>
        <w:numPr>
          <w:ilvl w:val="0"/>
          <w:numId w:val="19"/>
        </w:numPr>
        <w:tabs>
          <w:tab w:val="left" w:leader="dot" w:pos="8505"/>
        </w:tabs>
        <w:rPr>
          <w:rFonts w:asciiTheme="majorHAnsi" w:hAnsiTheme="majorHAnsi" w:cstheme="majorBidi"/>
          <w:sz w:val="24"/>
          <w:szCs w:val="24"/>
        </w:rPr>
      </w:pPr>
      <w:r w:rsidRPr="005969CC">
        <w:rPr>
          <w:rFonts w:asciiTheme="majorHAnsi" w:hAnsiTheme="majorHAnsi" w:cstheme="majorBidi"/>
          <w:sz w:val="24"/>
          <w:szCs w:val="24"/>
        </w:rPr>
        <w:t xml:space="preserve">M. Hamdan Yuwafik, M.Sos : </w:t>
      </w:r>
      <w:r w:rsidR="005969CC" w:rsidRPr="005969CC">
        <w:rPr>
          <w:rFonts w:asciiTheme="majorHAnsi" w:hAnsiTheme="majorHAnsi"/>
          <w:sz w:val="24"/>
          <w:szCs w:val="24"/>
        </w:rPr>
        <w:t>penilaian pembelajaran telah dilaksanakan secara dialogis dan integratif, selaras dengan pengembangan keilmuan serta internalisasi nilai-nilai keislaman, dan didukung oleh suasana pembelajaran yang kondusif. Namun demikian, variasi metode penilaian masih perlu ditingkatkan, khususnya melalui penerapan penilaian berbasis studi kasus dan project-based learning, agar capaian pembelajaran mahasiswa dapat diukur secara lebih komprehensif dan sesuai dengan prinsip Outcome-Based Education (OBE)</w:t>
      </w:r>
    </w:p>
    <w:p w14:paraId="41B13753" w14:textId="24BB3F99" w:rsidR="00CB0015" w:rsidRPr="005969CC" w:rsidRDefault="00CB0015" w:rsidP="003246F4">
      <w:pPr>
        <w:pStyle w:val="DaftarParagraf"/>
        <w:numPr>
          <w:ilvl w:val="0"/>
          <w:numId w:val="19"/>
        </w:numPr>
        <w:tabs>
          <w:tab w:val="left" w:leader="dot" w:pos="8505"/>
        </w:tabs>
        <w:rPr>
          <w:rFonts w:asciiTheme="majorHAnsi" w:hAnsiTheme="majorHAnsi" w:cstheme="majorBidi"/>
          <w:sz w:val="24"/>
          <w:szCs w:val="24"/>
        </w:rPr>
      </w:pPr>
      <w:proofErr w:type="spellStart"/>
      <w:r w:rsidRPr="005969CC">
        <w:rPr>
          <w:rFonts w:asciiTheme="majorHAnsi" w:hAnsiTheme="majorHAnsi" w:cstheme="majorBidi"/>
          <w:sz w:val="24"/>
          <w:szCs w:val="24"/>
        </w:rPr>
        <w:t>Sutiyo</w:t>
      </w:r>
      <w:proofErr w:type="spellEnd"/>
      <w:r w:rsidRPr="005969CC">
        <w:rPr>
          <w:rFonts w:asciiTheme="majorHAnsi" w:hAnsiTheme="majorHAnsi" w:cstheme="majorBidi"/>
          <w:sz w:val="24"/>
          <w:szCs w:val="24"/>
        </w:rPr>
        <w:t xml:space="preserve">, </w:t>
      </w:r>
      <w:proofErr w:type="spellStart"/>
      <w:r w:rsidRPr="005969CC">
        <w:rPr>
          <w:rFonts w:asciiTheme="majorHAnsi" w:hAnsiTheme="majorHAnsi" w:cstheme="majorBidi"/>
          <w:sz w:val="24"/>
          <w:szCs w:val="24"/>
        </w:rPr>
        <w:t>M.Pd</w:t>
      </w:r>
      <w:proofErr w:type="spellEnd"/>
      <w:r w:rsidRPr="005969CC">
        <w:rPr>
          <w:rFonts w:asciiTheme="majorHAnsi" w:hAnsiTheme="majorHAnsi" w:cstheme="majorBidi"/>
          <w:sz w:val="24"/>
          <w:szCs w:val="24"/>
        </w:rPr>
        <w:t xml:space="preserve"> : </w:t>
      </w:r>
      <w:proofErr w:type="spellStart"/>
      <w:r w:rsidRPr="005969CC">
        <w:rPr>
          <w:rFonts w:asciiTheme="majorHAnsi" w:hAnsiTheme="majorHAnsi" w:cstheme="majorBidi"/>
          <w:sz w:val="24"/>
          <w:szCs w:val="24"/>
        </w:rPr>
        <w:t>Pe</w:t>
      </w:r>
      <w:r w:rsidR="005969CC">
        <w:rPr>
          <w:rFonts w:asciiTheme="majorHAnsi" w:hAnsiTheme="majorHAnsi" w:cstheme="majorBidi"/>
          <w:sz w:val="24"/>
          <w:szCs w:val="24"/>
          <w:lang w:val="en-US"/>
        </w:rPr>
        <w:t>nilaian</w:t>
      </w:r>
      <w:proofErr w:type="spellEnd"/>
      <w:r w:rsidRPr="005969CC">
        <w:rPr>
          <w:rFonts w:asciiTheme="majorHAnsi" w:hAnsiTheme="majorHAnsi" w:cstheme="majorBidi"/>
          <w:sz w:val="24"/>
          <w:szCs w:val="24"/>
        </w:rPr>
        <w:t xml:space="preserve"> telah berjalan efektif dengan mengaitkan materi pada perkembangan teknologi dan media komunikasi. Partisipasi mahasiswa baik, namun konsistensi pemberian umpan balik tertulis terhadap tugas dan proyek masih perlu ditingkatkan.</w:t>
      </w:r>
    </w:p>
    <w:p w14:paraId="478BDC3C" w14:textId="26FF2516" w:rsidR="00017D4D" w:rsidRPr="005969CC" w:rsidRDefault="00017D4D" w:rsidP="005969CC">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 xml:space="preserve">Fayrus Abadi Slamet, M.Pd : </w:t>
      </w:r>
      <w:r w:rsidR="005969CC" w:rsidRPr="005969CC">
        <w:rPr>
          <w:rFonts w:asciiTheme="majorHAnsi" w:hAnsiTheme="majorHAnsi"/>
          <w:sz w:val="24"/>
          <w:szCs w:val="24"/>
        </w:rPr>
        <w:t>penilaian pembelajaran menunjukkan bahwa sistem penilaian telah dilaksanakan sesuai dengan standar yang ditetapkan dan terintegrasi dengan nilai-nilai keislaman. Pelaksanaan penilaian telah memenuhi prinsip objektivitas dan transparansi, namun dokumentasi rubrik penilaian berbasis Outcome-Based Education (OBE) masih perlu dilengkapi agar keterkaitan antara Capaian Pembelajaran Mata Kuliah (CPMK) dan Capaian Pembelajaran Lulusan (CPL) dapat ditunjukkan secara lebih jelas dan terukur</w:t>
      </w:r>
      <w:r w:rsidRPr="005969CC">
        <w:rPr>
          <w:rFonts w:asciiTheme="majorHAnsi" w:hAnsiTheme="majorHAnsi" w:cstheme="majorBidi"/>
          <w:sz w:val="24"/>
          <w:szCs w:val="24"/>
        </w:rPr>
        <w:t>.</w:t>
      </w:r>
    </w:p>
    <w:p w14:paraId="38E2DEAE" w14:textId="1574D092" w:rsidR="00CB0015" w:rsidRPr="005969CC" w:rsidRDefault="00CB0015" w:rsidP="005969CC">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lastRenderedPageBreak/>
        <w:t xml:space="preserve">Rindra Risdiantoro, M.Pd, M.Si : </w:t>
      </w:r>
      <w:r w:rsidR="005969CC" w:rsidRPr="005969CC">
        <w:rPr>
          <w:rFonts w:asciiTheme="majorHAnsi" w:hAnsiTheme="majorHAnsi"/>
          <w:sz w:val="24"/>
          <w:szCs w:val="24"/>
        </w:rPr>
        <w:t>penilaian pembelajaran telah dirancang dan dilaksanakan sesuai dengan Rencana Pembelajaran Semester (RPS), dengan penekanan pada pengukuran pemahaman konseptual dan internalisasi nilai-nilai keislaman. Namun demikian, pemanfaatan rubrik penilaian berbasis Outcome-Based Education (OBE) serta dukungan instrumen penilaian berbasis digital masih perlu ditingkatkan agar penilaian keterampilan aplikatif mahasiswa dapat dilakukan secara lebih objektif, terukur, dan selaras dengan capaian pembelajaran yang ditetapkan.</w:t>
      </w:r>
    </w:p>
    <w:p w14:paraId="7F3E353D" w14:textId="77777777" w:rsidR="005969CC" w:rsidRPr="005969CC" w:rsidRDefault="00CB0015" w:rsidP="003246F4">
      <w:pPr>
        <w:pStyle w:val="DaftarParagraf"/>
        <w:numPr>
          <w:ilvl w:val="0"/>
          <w:numId w:val="19"/>
        </w:numPr>
        <w:tabs>
          <w:tab w:val="left" w:leader="dot" w:pos="8505"/>
        </w:tabs>
        <w:rPr>
          <w:rFonts w:asciiTheme="majorHAnsi" w:hAnsiTheme="majorHAnsi" w:cstheme="majorBidi"/>
          <w:sz w:val="24"/>
          <w:szCs w:val="24"/>
        </w:rPr>
      </w:pPr>
      <w:r w:rsidRPr="005969CC">
        <w:rPr>
          <w:rFonts w:asciiTheme="majorHAnsi" w:hAnsiTheme="majorHAnsi" w:cstheme="majorBidi"/>
          <w:sz w:val="24"/>
          <w:szCs w:val="24"/>
        </w:rPr>
        <w:t xml:space="preserve">Alfian Adi Saputra, M.I.Kom : </w:t>
      </w:r>
      <w:r w:rsidR="005969CC" w:rsidRPr="005969CC">
        <w:rPr>
          <w:rFonts w:asciiTheme="majorHAnsi" w:hAnsiTheme="majorHAnsi"/>
          <w:sz w:val="24"/>
          <w:szCs w:val="24"/>
        </w:rPr>
        <w:t>penilaian pembelajaran telah dirancang dan dilaksanakan sesuai dengan Rencana Pembelajaran Semester (RPS), dengan penekanan pada pengukuran pemahaman konseptual dan internalisasi nilai-nilai keislaman. Namun demikian, pemanfaatan rubrik penilaian berbasis Outcome-Based Education (OBE) serta dukungan instrumen penilaian berbasis digital masih perlu ditingkatkan agar penilaian keterampilan aplikatif mahasiswa dapat dilakukan secara lebih objektif, terukur, dan selaras dengan capaian pembelajaran yang ditetapkan.</w:t>
      </w:r>
    </w:p>
    <w:p w14:paraId="6679CB0E" w14:textId="70B0A20A" w:rsidR="00017D4D" w:rsidRPr="005969CC" w:rsidRDefault="00017D4D" w:rsidP="003246F4">
      <w:pPr>
        <w:pStyle w:val="DaftarParagraf"/>
        <w:numPr>
          <w:ilvl w:val="0"/>
          <w:numId w:val="19"/>
        </w:numPr>
        <w:tabs>
          <w:tab w:val="left" w:leader="dot" w:pos="8505"/>
        </w:tabs>
        <w:rPr>
          <w:rFonts w:asciiTheme="majorHAnsi" w:hAnsiTheme="majorHAnsi" w:cstheme="majorBidi"/>
          <w:sz w:val="24"/>
          <w:szCs w:val="24"/>
        </w:rPr>
      </w:pPr>
      <w:r w:rsidRPr="005969CC">
        <w:rPr>
          <w:rFonts w:asciiTheme="majorHAnsi" w:hAnsiTheme="majorHAnsi" w:cstheme="majorBidi"/>
          <w:sz w:val="24"/>
          <w:szCs w:val="24"/>
        </w:rPr>
        <w:t xml:space="preserve">Fauziyah Rahmawati, S.Kom.I., M.Sos. : </w:t>
      </w:r>
      <w:r w:rsidR="005969CC" w:rsidRPr="005969CC">
        <w:rPr>
          <w:rFonts w:asciiTheme="majorHAnsi" w:hAnsiTheme="majorHAnsi"/>
          <w:sz w:val="24"/>
          <w:szCs w:val="24"/>
        </w:rPr>
        <w:t>penilaian pembelajaran menunjukkan bahwa sistem penilaian telah dilaksanakan sesuai dengan standar yang ditetapkan dan terintegrasi dengan nilai-nilai keislaman. Pelaksanaan penilaian telah memenuhi prinsip objektivitas dan transparansi, namun dokumentasi rubrik penilaian berbasis Outcome-Based Education (OBE) masih perlu dilengkapi agar keterkaitan antara Capaian Pembelajaran Mata Kuliah (CPMK) dan Capaian Pembelajaran Lulusan (CPL) dapat ditunjukkan secara lebih jelas dan terukur</w:t>
      </w:r>
      <w:r w:rsidRPr="005969CC">
        <w:rPr>
          <w:rFonts w:asciiTheme="majorHAnsi" w:hAnsiTheme="majorHAnsi" w:cstheme="majorBidi"/>
          <w:sz w:val="24"/>
          <w:szCs w:val="24"/>
        </w:rPr>
        <w:t>.</w:t>
      </w:r>
    </w:p>
    <w:p w14:paraId="7E9FEE70" w14:textId="638A30A5" w:rsidR="00017D4D" w:rsidRPr="00CB0015" w:rsidRDefault="00017D4D" w:rsidP="00CB0015">
      <w:pPr>
        <w:tabs>
          <w:tab w:val="left" w:leader="dot" w:pos="8505"/>
        </w:tabs>
        <w:rPr>
          <w:rFonts w:asciiTheme="majorHAnsi" w:hAnsiTheme="majorHAnsi" w:cstheme="majorBidi"/>
          <w:sz w:val="24"/>
          <w:szCs w:val="24"/>
        </w:rPr>
      </w:pPr>
    </w:p>
    <w:bookmarkEnd w:id="9"/>
    <w:p w14:paraId="0D2B7181" w14:textId="77777777" w:rsidR="00A62B03" w:rsidRPr="0043072F" w:rsidRDefault="00A62B03" w:rsidP="001467E1">
      <w:pPr>
        <w:pStyle w:val="DaftarParagraf"/>
        <w:numPr>
          <w:ilvl w:val="0"/>
          <w:numId w:val="17"/>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Rekomendasi</w:t>
      </w:r>
    </w:p>
    <w:p w14:paraId="56AE2632"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Mengembangkan metode pembelajaran aktif, studi kasus, dan project-based learning.</w:t>
      </w:r>
    </w:p>
    <w:p w14:paraId="71FC3F2D"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Meningkatkan pemanfaatan media dan teknologi pembelajaran digital.</w:t>
      </w:r>
    </w:p>
    <w:p w14:paraId="75109A94"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Menguatkan sistem penilaian dan dokumentasi berbasis OBE, termasuk penggunaan rubrik penilaian.</w:t>
      </w:r>
    </w:p>
    <w:p w14:paraId="19071C13"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lastRenderedPageBreak/>
        <w:t>Memberikan umpan balik tertulis secara konsisten terhadap tugas dan proyek mahasiswa.</w:t>
      </w:r>
    </w:p>
    <w:p w14:paraId="40CCC591"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Melaksanakan workshop internal pembelajaran berbasis OBE dan penyusunan rubrik penilaian.</w:t>
      </w:r>
    </w:p>
    <w:p w14:paraId="0AC41C27"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Melakukan review dan penyempurnaan RPS secara berkala.</w:t>
      </w:r>
    </w:p>
    <w:p w14:paraId="2078BACB"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Mendorong integrasi pembelajaran praktik dan berbasis proyek dalam kurikulum.</w:t>
      </w:r>
    </w:p>
    <w:p w14:paraId="52A2C12E" w14:textId="642C0483"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 xml:space="preserve">Melakukan monitoring lanjutan terhadap tindak lanjut hasil </w:t>
      </w:r>
      <w:r w:rsidR="001207D1">
        <w:rPr>
          <w:rFonts w:asciiTheme="majorHAnsi" w:hAnsiTheme="majorHAnsi" w:cstheme="majorBidi"/>
          <w:sz w:val="24"/>
          <w:szCs w:val="24"/>
        </w:rPr>
        <w:t>Monitoring dan evaluasi</w:t>
      </w:r>
      <w:r w:rsidRPr="0043072F">
        <w:rPr>
          <w:rFonts w:asciiTheme="majorHAnsi" w:hAnsiTheme="majorHAnsi" w:cstheme="majorBidi"/>
          <w:sz w:val="24"/>
          <w:szCs w:val="24"/>
        </w:rPr>
        <w:t xml:space="preserve"> sebagai bagian dari siklus PPEPP.</w:t>
      </w:r>
    </w:p>
    <w:p w14:paraId="48D9EDD5" w14:textId="69D47EF3"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 xml:space="preserve">Mengintegrasikan hasil </w:t>
      </w:r>
      <w:r w:rsidR="001207D1">
        <w:rPr>
          <w:rFonts w:asciiTheme="majorHAnsi" w:hAnsiTheme="majorHAnsi" w:cstheme="majorBidi"/>
          <w:sz w:val="24"/>
          <w:szCs w:val="24"/>
        </w:rPr>
        <w:t>Monitoring dan evaluasi</w:t>
      </w:r>
      <w:r w:rsidRPr="0043072F">
        <w:rPr>
          <w:rFonts w:asciiTheme="majorHAnsi" w:hAnsiTheme="majorHAnsi" w:cstheme="majorBidi"/>
          <w:sz w:val="24"/>
          <w:szCs w:val="24"/>
        </w:rPr>
        <w:t xml:space="preserve"> dalam Rapat Tinjauan Manajemen (RTM).</w:t>
      </w:r>
    </w:p>
    <w:p w14:paraId="6B85E256" w14:textId="4A52EB62"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 xml:space="preserve">Menjadikan hasil </w:t>
      </w:r>
      <w:r w:rsidR="001207D1">
        <w:rPr>
          <w:rFonts w:asciiTheme="majorHAnsi" w:hAnsiTheme="majorHAnsi" w:cstheme="majorBidi"/>
          <w:sz w:val="24"/>
          <w:szCs w:val="24"/>
        </w:rPr>
        <w:t>Monitoring dan evaluasi</w:t>
      </w:r>
      <w:r w:rsidRPr="0043072F">
        <w:rPr>
          <w:rFonts w:asciiTheme="majorHAnsi" w:hAnsiTheme="majorHAnsi" w:cstheme="majorBidi"/>
          <w:sz w:val="24"/>
          <w:szCs w:val="24"/>
        </w:rPr>
        <w:t xml:space="preserve"> sebagai dasar peningkatan mutu pembelajaran berkelanjutan (CQI).</w:t>
      </w:r>
    </w:p>
    <w:p w14:paraId="0A48F4E8" w14:textId="77777777" w:rsidR="00A62B03" w:rsidRPr="0043072F" w:rsidRDefault="00A62B03" w:rsidP="001467E1">
      <w:pPr>
        <w:pStyle w:val="DaftarParagraf"/>
        <w:numPr>
          <w:ilvl w:val="0"/>
          <w:numId w:val="20"/>
        </w:numPr>
        <w:tabs>
          <w:tab w:val="left" w:leader="dot" w:pos="8505"/>
        </w:tabs>
        <w:rPr>
          <w:rFonts w:asciiTheme="majorHAnsi" w:hAnsiTheme="majorHAnsi" w:cstheme="majorBidi"/>
          <w:sz w:val="24"/>
          <w:szCs w:val="24"/>
        </w:rPr>
      </w:pPr>
      <w:r w:rsidRPr="0043072F">
        <w:rPr>
          <w:rFonts w:ascii="Cambria" w:hAnsi="Cambria"/>
          <w:sz w:val="24"/>
          <w:szCs w:val="24"/>
        </w:rPr>
        <w:t>Monitoring lanjutan sebagai bagian dari siklus PPEPP.</w:t>
      </w:r>
    </w:p>
    <w:p w14:paraId="3771EC92" w14:textId="77777777" w:rsidR="00A62B03" w:rsidRPr="0043072F" w:rsidRDefault="00A62B03" w:rsidP="00A62B03">
      <w:pPr>
        <w:tabs>
          <w:tab w:val="left" w:leader="dot" w:pos="8505"/>
        </w:tabs>
        <w:rPr>
          <w:rFonts w:asciiTheme="majorHAnsi" w:hAnsiTheme="majorHAnsi" w:cstheme="majorBidi"/>
          <w:sz w:val="24"/>
          <w:szCs w:val="24"/>
        </w:rPr>
      </w:pPr>
    </w:p>
    <w:p w14:paraId="308BF3C7" w14:textId="77777777" w:rsidR="00A62B03" w:rsidRPr="0043072F" w:rsidRDefault="00A62B03" w:rsidP="00A62B03">
      <w:pPr>
        <w:tabs>
          <w:tab w:val="left" w:leader="dot" w:pos="8505"/>
        </w:tabs>
        <w:rPr>
          <w:rFonts w:asciiTheme="majorHAnsi" w:hAnsiTheme="majorHAnsi" w:cstheme="majorBidi"/>
          <w:sz w:val="24"/>
          <w:szCs w:val="24"/>
        </w:rPr>
      </w:pPr>
    </w:p>
    <w:p w14:paraId="6FB9B8F0" w14:textId="3E360B2A" w:rsidR="00812FC3" w:rsidRDefault="00812FC3" w:rsidP="00A62B03">
      <w:pPr>
        <w:tabs>
          <w:tab w:val="left" w:leader="dot" w:pos="8505"/>
        </w:tabs>
        <w:rPr>
          <w:rFonts w:asciiTheme="majorHAnsi" w:hAnsiTheme="majorHAnsi" w:cstheme="majorBidi"/>
          <w:sz w:val="24"/>
          <w:szCs w:val="24"/>
        </w:rPr>
      </w:pPr>
    </w:p>
    <w:p w14:paraId="3A572BF7" w14:textId="3D3E772D" w:rsidR="008A4FAB" w:rsidRDefault="008A4FAB" w:rsidP="00A62B03">
      <w:pPr>
        <w:tabs>
          <w:tab w:val="left" w:leader="dot" w:pos="8505"/>
        </w:tabs>
        <w:rPr>
          <w:rFonts w:asciiTheme="majorHAnsi" w:hAnsiTheme="majorHAnsi" w:cstheme="majorBidi"/>
          <w:sz w:val="24"/>
          <w:szCs w:val="24"/>
        </w:rPr>
      </w:pPr>
    </w:p>
    <w:p w14:paraId="206EC806" w14:textId="54FC5D61" w:rsidR="008A4FAB" w:rsidRDefault="008A4FAB" w:rsidP="00A62B03">
      <w:pPr>
        <w:tabs>
          <w:tab w:val="left" w:leader="dot" w:pos="8505"/>
        </w:tabs>
        <w:rPr>
          <w:rFonts w:asciiTheme="majorHAnsi" w:hAnsiTheme="majorHAnsi" w:cstheme="majorBidi"/>
          <w:sz w:val="24"/>
          <w:szCs w:val="24"/>
        </w:rPr>
      </w:pPr>
    </w:p>
    <w:p w14:paraId="70972BDA" w14:textId="727A2D53" w:rsidR="008A4FAB" w:rsidRDefault="008A4FAB" w:rsidP="00A62B03">
      <w:pPr>
        <w:tabs>
          <w:tab w:val="left" w:leader="dot" w:pos="8505"/>
        </w:tabs>
        <w:rPr>
          <w:rFonts w:asciiTheme="majorHAnsi" w:hAnsiTheme="majorHAnsi" w:cstheme="majorBidi"/>
          <w:sz w:val="24"/>
          <w:szCs w:val="24"/>
        </w:rPr>
      </w:pPr>
    </w:p>
    <w:p w14:paraId="5429AEFB" w14:textId="5E2AA754" w:rsidR="008A4FAB" w:rsidRDefault="008A4FAB" w:rsidP="00A62B03">
      <w:pPr>
        <w:tabs>
          <w:tab w:val="left" w:leader="dot" w:pos="8505"/>
        </w:tabs>
        <w:rPr>
          <w:rFonts w:asciiTheme="majorHAnsi" w:hAnsiTheme="majorHAnsi" w:cstheme="majorBidi"/>
          <w:sz w:val="24"/>
          <w:szCs w:val="24"/>
        </w:rPr>
      </w:pPr>
    </w:p>
    <w:p w14:paraId="25621AAF" w14:textId="3FA664E5" w:rsidR="008A4FAB" w:rsidRDefault="008A4FAB" w:rsidP="00A62B03">
      <w:pPr>
        <w:tabs>
          <w:tab w:val="left" w:leader="dot" w:pos="8505"/>
        </w:tabs>
        <w:rPr>
          <w:rFonts w:asciiTheme="majorHAnsi" w:hAnsiTheme="majorHAnsi" w:cstheme="majorBidi"/>
          <w:sz w:val="24"/>
          <w:szCs w:val="24"/>
        </w:rPr>
      </w:pPr>
    </w:p>
    <w:p w14:paraId="6D797D4E" w14:textId="68C90A8D" w:rsidR="008A4FAB" w:rsidRDefault="008A4FAB" w:rsidP="00A62B03">
      <w:pPr>
        <w:tabs>
          <w:tab w:val="left" w:leader="dot" w:pos="8505"/>
        </w:tabs>
        <w:rPr>
          <w:rFonts w:asciiTheme="majorHAnsi" w:hAnsiTheme="majorHAnsi" w:cstheme="majorBidi"/>
          <w:sz w:val="24"/>
          <w:szCs w:val="24"/>
        </w:rPr>
      </w:pPr>
    </w:p>
    <w:p w14:paraId="03A6AEC0" w14:textId="2C8AA1F7" w:rsidR="008A4FAB" w:rsidRDefault="008A4FAB" w:rsidP="00A62B03">
      <w:pPr>
        <w:tabs>
          <w:tab w:val="left" w:leader="dot" w:pos="8505"/>
        </w:tabs>
        <w:rPr>
          <w:rFonts w:asciiTheme="majorHAnsi" w:hAnsiTheme="majorHAnsi" w:cstheme="majorBidi"/>
          <w:sz w:val="24"/>
          <w:szCs w:val="24"/>
        </w:rPr>
      </w:pPr>
    </w:p>
    <w:p w14:paraId="5D744CA2" w14:textId="51ACBCC4" w:rsidR="008A4FAB" w:rsidRDefault="008A4FAB" w:rsidP="00A62B03">
      <w:pPr>
        <w:tabs>
          <w:tab w:val="left" w:leader="dot" w:pos="8505"/>
        </w:tabs>
        <w:rPr>
          <w:rFonts w:asciiTheme="majorHAnsi" w:hAnsiTheme="majorHAnsi" w:cstheme="majorBidi"/>
          <w:sz w:val="24"/>
          <w:szCs w:val="24"/>
        </w:rPr>
      </w:pPr>
    </w:p>
    <w:p w14:paraId="6AD283D7" w14:textId="2918CABD" w:rsidR="008A4FAB" w:rsidRDefault="008A4FAB" w:rsidP="00A62B03">
      <w:pPr>
        <w:tabs>
          <w:tab w:val="left" w:leader="dot" w:pos="8505"/>
        </w:tabs>
        <w:rPr>
          <w:rFonts w:asciiTheme="majorHAnsi" w:hAnsiTheme="majorHAnsi" w:cstheme="majorBidi"/>
          <w:sz w:val="24"/>
          <w:szCs w:val="24"/>
        </w:rPr>
      </w:pPr>
    </w:p>
    <w:p w14:paraId="37268369" w14:textId="5B8C2950" w:rsidR="008A4FAB" w:rsidRDefault="008A4FAB" w:rsidP="00A62B03">
      <w:pPr>
        <w:tabs>
          <w:tab w:val="left" w:leader="dot" w:pos="8505"/>
        </w:tabs>
        <w:rPr>
          <w:rFonts w:asciiTheme="majorHAnsi" w:hAnsiTheme="majorHAnsi" w:cstheme="majorBidi"/>
          <w:sz w:val="24"/>
          <w:szCs w:val="24"/>
        </w:rPr>
      </w:pPr>
    </w:p>
    <w:p w14:paraId="2B19B78F" w14:textId="14A3A618" w:rsidR="008A4FAB" w:rsidRDefault="008A4FAB" w:rsidP="00A62B03">
      <w:pPr>
        <w:tabs>
          <w:tab w:val="left" w:leader="dot" w:pos="8505"/>
        </w:tabs>
        <w:rPr>
          <w:rFonts w:asciiTheme="majorHAnsi" w:hAnsiTheme="majorHAnsi" w:cstheme="majorBidi"/>
          <w:sz w:val="24"/>
          <w:szCs w:val="24"/>
        </w:rPr>
      </w:pPr>
    </w:p>
    <w:p w14:paraId="6527A296" w14:textId="3C95335A" w:rsidR="008A4FAB" w:rsidRDefault="008A4FAB" w:rsidP="00A62B03">
      <w:pPr>
        <w:tabs>
          <w:tab w:val="left" w:leader="dot" w:pos="8505"/>
        </w:tabs>
        <w:rPr>
          <w:rFonts w:asciiTheme="majorHAnsi" w:hAnsiTheme="majorHAnsi" w:cstheme="majorBidi"/>
          <w:sz w:val="24"/>
          <w:szCs w:val="24"/>
        </w:rPr>
      </w:pPr>
    </w:p>
    <w:p w14:paraId="73470BD7" w14:textId="4A8EF712" w:rsidR="00017D4D" w:rsidRDefault="00017D4D" w:rsidP="00A62B03">
      <w:pPr>
        <w:tabs>
          <w:tab w:val="left" w:leader="dot" w:pos="8505"/>
        </w:tabs>
        <w:rPr>
          <w:rFonts w:asciiTheme="majorHAnsi" w:hAnsiTheme="majorHAnsi" w:cstheme="majorBidi"/>
          <w:sz w:val="24"/>
          <w:szCs w:val="24"/>
        </w:rPr>
      </w:pPr>
    </w:p>
    <w:p w14:paraId="69A9486D" w14:textId="77777777" w:rsidR="005C74DE" w:rsidRDefault="005C74DE" w:rsidP="00A62B03">
      <w:pPr>
        <w:tabs>
          <w:tab w:val="left" w:leader="dot" w:pos="8505"/>
        </w:tabs>
        <w:rPr>
          <w:rFonts w:asciiTheme="majorHAnsi" w:hAnsiTheme="majorHAnsi" w:cstheme="majorBidi"/>
          <w:sz w:val="24"/>
          <w:szCs w:val="24"/>
        </w:rPr>
      </w:pPr>
    </w:p>
    <w:p w14:paraId="57547D2C" w14:textId="77777777" w:rsidR="00017D4D" w:rsidRPr="0043072F" w:rsidRDefault="00017D4D" w:rsidP="00A62B03">
      <w:pPr>
        <w:tabs>
          <w:tab w:val="left" w:leader="dot" w:pos="8505"/>
        </w:tabs>
        <w:rPr>
          <w:rFonts w:asciiTheme="majorHAnsi" w:hAnsiTheme="majorHAnsi" w:cstheme="majorBidi"/>
          <w:sz w:val="24"/>
          <w:szCs w:val="24"/>
        </w:rPr>
      </w:pPr>
    </w:p>
    <w:p w14:paraId="735292AF" w14:textId="77777777" w:rsidR="00DB3F48" w:rsidRDefault="00DB3F48" w:rsidP="002616C1">
      <w:pPr>
        <w:pStyle w:val="Judul1"/>
        <w:spacing w:before="0"/>
        <w:jc w:val="center"/>
        <w:rPr>
          <w:b/>
          <w:bCs/>
          <w:color w:val="auto"/>
          <w:sz w:val="24"/>
          <w:szCs w:val="24"/>
        </w:rPr>
      </w:pPr>
    </w:p>
    <w:p w14:paraId="49C3BB38" w14:textId="5626C7C7" w:rsidR="0066170D" w:rsidRPr="0043072F" w:rsidRDefault="00456DF7" w:rsidP="002616C1">
      <w:pPr>
        <w:pStyle w:val="Judul1"/>
        <w:spacing w:before="0"/>
        <w:jc w:val="center"/>
        <w:rPr>
          <w:b/>
          <w:bCs/>
          <w:color w:val="auto"/>
          <w:sz w:val="24"/>
          <w:szCs w:val="24"/>
        </w:rPr>
      </w:pPr>
      <w:r w:rsidRPr="0043072F">
        <w:rPr>
          <w:b/>
          <w:bCs/>
          <w:color w:val="auto"/>
          <w:sz w:val="24"/>
          <w:szCs w:val="24"/>
        </w:rPr>
        <w:t>BAB IV</w:t>
      </w:r>
      <w:bookmarkEnd w:id="8"/>
    </w:p>
    <w:p w14:paraId="681513DA" w14:textId="56A23649" w:rsidR="0066170D" w:rsidRDefault="00456DF7" w:rsidP="00F70596">
      <w:pPr>
        <w:jc w:val="center"/>
        <w:rPr>
          <w:rFonts w:ascii="Cambria" w:hAnsi="Cambria"/>
          <w:b/>
          <w:bCs/>
          <w:sz w:val="24"/>
          <w:szCs w:val="24"/>
        </w:rPr>
      </w:pPr>
      <w:r w:rsidRPr="0043072F">
        <w:rPr>
          <w:rFonts w:ascii="Cambria" w:hAnsi="Cambria"/>
          <w:b/>
          <w:bCs/>
          <w:sz w:val="24"/>
          <w:szCs w:val="24"/>
        </w:rPr>
        <w:t>PENUTUP</w:t>
      </w:r>
    </w:p>
    <w:p w14:paraId="608CA1DC" w14:textId="77777777" w:rsidR="0043072F" w:rsidRPr="0043072F" w:rsidRDefault="0043072F" w:rsidP="00F70596">
      <w:pPr>
        <w:jc w:val="center"/>
        <w:rPr>
          <w:rFonts w:ascii="Cambria" w:hAnsi="Cambria"/>
          <w:b/>
          <w:bCs/>
          <w:sz w:val="24"/>
          <w:szCs w:val="24"/>
        </w:rPr>
      </w:pPr>
    </w:p>
    <w:p w14:paraId="41E685B4" w14:textId="08086051" w:rsidR="005969CC" w:rsidRPr="008107E5" w:rsidRDefault="005969CC" w:rsidP="0043072F">
      <w:pPr>
        <w:ind w:firstLine="720"/>
        <w:rPr>
          <w:rFonts w:asciiTheme="majorHAnsi" w:hAnsiTheme="majorHAnsi"/>
          <w:sz w:val="24"/>
          <w:szCs w:val="24"/>
        </w:rPr>
      </w:pPr>
      <w:r w:rsidRPr="008107E5">
        <w:rPr>
          <w:rFonts w:asciiTheme="majorHAnsi" w:hAnsiTheme="majorHAnsi"/>
          <w:sz w:val="24"/>
          <w:szCs w:val="24"/>
        </w:rPr>
        <w:t xml:space="preserve">Laporan Monitoring dan Evaluasi (Monev) Penilaian Pembelajaran Program Studi Komunikasi dan Penyiaran Islam Institut Agama Islam Sunan Kalijogo ini diharapkan dapat menjadi </w:t>
      </w:r>
      <w:r w:rsidRPr="008107E5">
        <w:rPr>
          <w:rStyle w:val="Kuat"/>
          <w:rFonts w:asciiTheme="majorHAnsi" w:hAnsiTheme="majorHAnsi"/>
          <w:b w:val="0"/>
          <w:bCs w:val="0"/>
          <w:sz w:val="24"/>
          <w:szCs w:val="24"/>
        </w:rPr>
        <w:t>instrumen evaluatif yang komprehensif</w:t>
      </w:r>
      <w:r w:rsidRPr="008107E5">
        <w:rPr>
          <w:rFonts w:asciiTheme="majorHAnsi" w:hAnsiTheme="majorHAnsi"/>
          <w:sz w:val="24"/>
          <w:szCs w:val="24"/>
        </w:rPr>
        <w:t xml:space="preserve"> dalam menilai keterlaksanaan sistem penilaian pembelajaran. Laporan ini memberikan gambaran objektif mengenai kesesuaian perencanaan dan pelaksanaan penilaian dengan capaian pembelajaran mata kuliah (CPMK) serta kontribusinya terhadap capaian pembelajaran lulusan (CPL). Dengan demikian, hasil Monev ini dapat dimanfaatkan sebagai </w:t>
      </w:r>
      <w:r w:rsidRPr="008107E5">
        <w:rPr>
          <w:rStyle w:val="Kuat"/>
          <w:rFonts w:asciiTheme="majorHAnsi" w:hAnsiTheme="majorHAnsi"/>
          <w:b w:val="0"/>
          <w:bCs w:val="0"/>
          <w:sz w:val="24"/>
          <w:szCs w:val="24"/>
        </w:rPr>
        <w:t>dasar pengambilan keputusan akademik</w:t>
      </w:r>
      <w:r w:rsidRPr="008107E5">
        <w:rPr>
          <w:rFonts w:asciiTheme="majorHAnsi" w:hAnsiTheme="majorHAnsi"/>
          <w:sz w:val="24"/>
          <w:szCs w:val="24"/>
        </w:rPr>
        <w:t xml:space="preserve"> dalam rangka peningkatan mutu pembelajaran secara berkelanjutan.</w:t>
      </w:r>
    </w:p>
    <w:p w14:paraId="4463C2BE" w14:textId="01BC3136" w:rsidR="008107E5" w:rsidRPr="008107E5" w:rsidRDefault="008107E5" w:rsidP="0043072F">
      <w:pPr>
        <w:ind w:firstLine="720"/>
        <w:rPr>
          <w:rFonts w:asciiTheme="majorHAnsi" w:hAnsiTheme="majorHAnsi"/>
          <w:sz w:val="24"/>
          <w:szCs w:val="24"/>
        </w:rPr>
      </w:pPr>
      <w:r w:rsidRPr="008107E5">
        <w:rPr>
          <w:rFonts w:asciiTheme="majorHAnsi" w:hAnsiTheme="majorHAnsi"/>
          <w:sz w:val="24"/>
          <w:szCs w:val="24"/>
        </w:rPr>
        <w:t xml:space="preserve">hasil Monev penilaian pembelajaran ini diharapkan mampu </w:t>
      </w:r>
      <w:r w:rsidRPr="008107E5">
        <w:rPr>
          <w:rStyle w:val="Kuat"/>
          <w:rFonts w:asciiTheme="majorHAnsi" w:hAnsiTheme="majorHAnsi"/>
          <w:b w:val="0"/>
          <w:bCs w:val="0"/>
          <w:sz w:val="24"/>
          <w:szCs w:val="24"/>
        </w:rPr>
        <w:t>mendorong penguatan sistem penilaian berbasis Outcome-Based Education (OBE)</w:t>
      </w:r>
      <w:r w:rsidRPr="008107E5">
        <w:rPr>
          <w:rFonts w:asciiTheme="majorHAnsi" w:hAnsiTheme="majorHAnsi"/>
          <w:sz w:val="24"/>
          <w:szCs w:val="24"/>
        </w:rPr>
        <w:t xml:space="preserve"> yang menekankan keterukuran, objektivitas, dan transparansi dalam menilai capaian belajar mahasiswa. Melalui pemanfaatan rubrik penilaian yang terstruktur dan selaras dengan CPMK dan CPL, proses penilaian tidak hanya berfungsi sebagai alat ukur hasil belajar, tetapi juga sebagai sarana refleksi dan perbaikan proses pembelajaran, khususnya dalam pengembangan kompetensi akademik, keterampilan aplikatif, serta internalisasi nilai-nilai keislaman yang menjadi ciri khas Program Studi Komunikasi dan Penyiaran Islam.</w:t>
      </w:r>
    </w:p>
    <w:p w14:paraId="55A660F6" w14:textId="384ECBA0" w:rsidR="00C11DF9" w:rsidRPr="0043072F" w:rsidRDefault="00C11DF9" w:rsidP="0043072F">
      <w:pPr>
        <w:ind w:firstLine="720"/>
        <w:rPr>
          <w:rFonts w:asciiTheme="majorHAnsi" w:hAnsiTheme="majorHAnsi" w:cstheme="majorBidi"/>
          <w:spacing w:val="-2"/>
          <w:w w:val="105"/>
          <w:sz w:val="24"/>
          <w:szCs w:val="24"/>
        </w:rPr>
      </w:pPr>
      <w:r w:rsidRPr="0043072F">
        <w:rPr>
          <w:rFonts w:asciiTheme="majorHAnsi" w:hAnsiTheme="majorHAnsi" w:cstheme="majorBidi"/>
          <w:spacing w:val="-2"/>
          <w:w w:val="105"/>
          <w:sz w:val="24"/>
          <w:szCs w:val="24"/>
        </w:rPr>
        <w:t>Kami menyadari bahwa laporan ini masih dapat dikembangkan lebih baik ke depannya. Untuk itu, kami mengucapkan terima kasih kepada seluruh pihak yang telah berkontribusi dalam proses pengumpulan data, evaluasi, dan penyusunan rekomendasi, termasuk pimpinan institusi, dosen, tenaga kependidikan, serta mahasiswa yang telah berpartisipasi aktif.</w:t>
      </w:r>
    </w:p>
    <w:p w14:paraId="5AC5674B" w14:textId="71A0CCE8" w:rsidR="00EE63DA" w:rsidRPr="0043072F" w:rsidRDefault="00C11DF9" w:rsidP="0043072F">
      <w:pPr>
        <w:ind w:firstLine="720"/>
        <w:rPr>
          <w:rFonts w:asciiTheme="majorHAnsi" w:hAnsiTheme="majorHAnsi" w:cstheme="majorBidi"/>
          <w:spacing w:val="-2"/>
          <w:w w:val="105"/>
          <w:sz w:val="24"/>
          <w:szCs w:val="24"/>
        </w:rPr>
      </w:pPr>
      <w:r w:rsidRPr="0043072F">
        <w:rPr>
          <w:rFonts w:asciiTheme="majorHAnsi" w:hAnsiTheme="majorHAnsi" w:cstheme="majorBidi"/>
          <w:spacing w:val="-2"/>
          <w:w w:val="105"/>
          <w:sz w:val="24"/>
          <w:szCs w:val="24"/>
        </w:rPr>
        <w:t xml:space="preserve">Harapan kami, temuan dan rekomendasi dalam laporan ini dapat menjadi dasar bagi pengambilan kebijakan strategis dan tindak lanjut perbaikan di tingkat program studi, fakultas, maupun institusi secara keseluruhan. Dengan kolaborasi semua pemangku kepentingan, kami yakin Institut Agama Islam Sunan Kalijogo Malang akan terus bergerak menuju </w:t>
      </w:r>
    </w:p>
    <w:p w14:paraId="6337E032" w14:textId="74A3BEB7" w:rsidR="00BD2612" w:rsidRPr="0043072F" w:rsidRDefault="00EE63DA" w:rsidP="00F70596">
      <w:pPr>
        <w:rPr>
          <w:rFonts w:asciiTheme="majorHAnsi" w:hAnsiTheme="majorHAnsi" w:cstheme="majorBidi"/>
          <w:spacing w:val="-2"/>
          <w:w w:val="105"/>
          <w:sz w:val="24"/>
          <w:szCs w:val="24"/>
        </w:rPr>
      </w:pPr>
      <w:r w:rsidRPr="0043072F">
        <w:rPr>
          <w:rFonts w:asciiTheme="majorHAnsi" w:hAnsiTheme="majorHAnsi" w:cstheme="majorBidi"/>
          <w:spacing w:val="-2"/>
          <w:w w:val="105"/>
          <w:sz w:val="24"/>
          <w:szCs w:val="24"/>
        </w:rPr>
        <w:br w:type="page"/>
      </w:r>
    </w:p>
    <w:p w14:paraId="30199353" w14:textId="19A5F7AA" w:rsidR="00F70596" w:rsidRPr="0043072F" w:rsidRDefault="00565A2A" w:rsidP="00F70596">
      <w:pPr>
        <w:pStyle w:val="Judul1"/>
        <w:rPr>
          <w:rFonts w:ascii="Cambria" w:hAnsi="Cambria"/>
          <w:b/>
          <w:bCs/>
          <w:color w:val="auto"/>
          <w:sz w:val="24"/>
          <w:szCs w:val="24"/>
          <w:lang w:val="en-US"/>
        </w:rPr>
      </w:pPr>
      <w:bookmarkStart w:id="10" w:name="_Toc217372052"/>
      <w:r w:rsidRPr="0043072F">
        <w:rPr>
          <w:rFonts w:ascii="Cambria" w:hAnsi="Cambria"/>
          <w:b/>
          <w:bCs/>
          <w:color w:val="auto"/>
          <w:sz w:val="24"/>
          <w:szCs w:val="24"/>
          <w:lang w:val="en-US"/>
        </w:rPr>
        <w:lastRenderedPageBreak/>
        <w:t>Lampiran 1</w:t>
      </w:r>
      <w:bookmarkEnd w:id="10"/>
    </w:p>
    <w:p w14:paraId="6EEB9DC8" w14:textId="7EE8DD1A" w:rsidR="00565A2A" w:rsidRPr="0043072F" w:rsidRDefault="00992084" w:rsidP="008A2F1E">
      <w:pPr>
        <w:tabs>
          <w:tab w:val="left" w:leader="dot" w:pos="8505"/>
        </w:tabs>
        <w:rPr>
          <w:rFonts w:asciiTheme="majorHAnsi" w:hAnsiTheme="majorHAnsi" w:cstheme="majorBidi"/>
          <w:sz w:val="24"/>
          <w:szCs w:val="24"/>
          <w:lang w:val="en-US"/>
        </w:rPr>
      </w:pPr>
      <w:r w:rsidRPr="0043072F">
        <w:rPr>
          <w:rFonts w:asciiTheme="majorHAnsi" w:hAnsiTheme="majorHAnsi" w:cstheme="majorBidi"/>
          <w:sz w:val="24"/>
          <w:szCs w:val="24"/>
          <w:lang w:val="en-US"/>
        </w:rPr>
        <w:t xml:space="preserve">Hasil Rekapitulasi </w:t>
      </w:r>
      <w:r w:rsidR="009F56F9" w:rsidRPr="0043072F">
        <w:rPr>
          <w:rFonts w:ascii="Times New Roman" w:hAnsi="Times New Roman" w:cs="Times New Roman"/>
          <w:sz w:val="24"/>
          <w:szCs w:val="24"/>
          <w:lang w:val="en-US"/>
        </w:rPr>
        <w:t xml:space="preserve">Monitoring dan </w:t>
      </w:r>
      <w:proofErr w:type="spellStart"/>
      <w:r w:rsidR="009F56F9" w:rsidRPr="0043072F">
        <w:rPr>
          <w:rFonts w:ascii="Times New Roman" w:hAnsi="Times New Roman" w:cs="Times New Roman"/>
          <w:sz w:val="24"/>
          <w:szCs w:val="24"/>
          <w:lang w:val="en-US"/>
        </w:rPr>
        <w:t>Evaluasi</w:t>
      </w:r>
      <w:proofErr w:type="spellEnd"/>
      <w:r w:rsidR="009F56F9" w:rsidRPr="0043072F">
        <w:rPr>
          <w:rFonts w:ascii="Times New Roman" w:hAnsi="Times New Roman" w:cs="Times New Roman"/>
          <w:sz w:val="24"/>
          <w:szCs w:val="24"/>
          <w:lang w:val="en-US"/>
        </w:rPr>
        <w:t xml:space="preserve"> Dosen Semester </w:t>
      </w:r>
      <w:proofErr w:type="spellStart"/>
      <w:r w:rsidR="003246F4">
        <w:rPr>
          <w:rFonts w:asciiTheme="majorHAnsi" w:hAnsiTheme="majorHAnsi" w:cstheme="majorBidi"/>
          <w:sz w:val="24"/>
          <w:szCs w:val="24"/>
          <w:lang w:val="en-US"/>
        </w:rPr>
        <w:t>genap</w:t>
      </w:r>
      <w:proofErr w:type="spellEnd"/>
      <w:r w:rsidR="00A62B03" w:rsidRPr="0043072F">
        <w:rPr>
          <w:rFonts w:asciiTheme="majorHAnsi" w:hAnsiTheme="majorHAnsi" w:cstheme="majorBidi"/>
          <w:sz w:val="24"/>
          <w:szCs w:val="24"/>
          <w:lang w:val="en-US"/>
        </w:rPr>
        <w:t xml:space="preserve"> </w:t>
      </w:r>
      <w:r w:rsidR="00A62B03" w:rsidRPr="0043072F">
        <w:rPr>
          <w:rFonts w:asciiTheme="majorHAnsi" w:hAnsiTheme="majorHAnsi" w:cstheme="majorBidi"/>
          <w:sz w:val="24"/>
          <w:szCs w:val="24"/>
        </w:rPr>
        <w:t xml:space="preserve">TA </w:t>
      </w:r>
      <w:r w:rsidR="005E7509">
        <w:rPr>
          <w:rFonts w:asciiTheme="majorHAnsi" w:hAnsiTheme="majorHAnsi" w:cstheme="majorBidi"/>
          <w:sz w:val="24"/>
          <w:szCs w:val="24"/>
        </w:rPr>
        <w:t>2023/2024</w:t>
      </w:r>
    </w:p>
    <w:p w14:paraId="7B6B785D" w14:textId="77777777" w:rsidR="00B2440A" w:rsidRPr="0043072F" w:rsidRDefault="00B2440A" w:rsidP="00BD2612">
      <w:pPr>
        <w:tabs>
          <w:tab w:val="left" w:leader="dot" w:pos="8505"/>
        </w:tabs>
        <w:spacing w:line="480" w:lineRule="auto"/>
        <w:rPr>
          <w:rFonts w:asciiTheme="majorBidi" w:hAnsiTheme="majorBidi" w:cstheme="majorBidi"/>
          <w:b/>
          <w:bCs/>
          <w:sz w:val="24"/>
          <w:szCs w:val="24"/>
          <w:lang w:val="en-US"/>
        </w:rPr>
        <w:sectPr w:rsidR="00B2440A" w:rsidRPr="0043072F" w:rsidSect="009449AF">
          <w:pgSz w:w="11906" w:h="16838"/>
          <w:pgMar w:top="1440" w:right="1440" w:bottom="1440" w:left="2007" w:header="709" w:footer="709" w:gutter="0"/>
          <w:pgNumType w:start="1" w:chapStyle="1"/>
          <w:cols w:space="708"/>
          <w:titlePg/>
          <w:docGrid w:linePitch="360"/>
        </w:sectPr>
      </w:pPr>
    </w:p>
    <w:p w14:paraId="2583DE15" w14:textId="19CA0F40" w:rsidR="00F70596" w:rsidRPr="0043072F" w:rsidRDefault="00F13F70" w:rsidP="00F70596">
      <w:pPr>
        <w:pStyle w:val="Judul1"/>
        <w:rPr>
          <w:b/>
          <w:bCs/>
          <w:color w:val="auto"/>
          <w:sz w:val="24"/>
          <w:szCs w:val="24"/>
          <w:lang w:val="en-US"/>
        </w:rPr>
      </w:pPr>
      <w:bookmarkStart w:id="11" w:name="_Toc217372053"/>
      <w:r w:rsidRPr="0043072F">
        <w:rPr>
          <w:b/>
          <w:bCs/>
          <w:color w:val="auto"/>
          <w:sz w:val="24"/>
          <w:szCs w:val="24"/>
          <w:lang w:val="en-US"/>
        </w:rPr>
        <w:lastRenderedPageBreak/>
        <w:t>Lampiran 2</w:t>
      </w:r>
      <w:bookmarkEnd w:id="11"/>
    </w:p>
    <w:p w14:paraId="256B0BF5" w14:textId="0768A465" w:rsidR="00565A2A" w:rsidRPr="0043072F" w:rsidRDefault="00F13F70" w:rsidP="00BD2612">
      <w:pPr>
        <w:tabs>
          <w:tab w:val="left" w:leader="dot" w:pos="8505"/>
        </w:tabs>
        <w:spacing w:line="480" w:lineRule="auto"/>
        <w:rPr>
          <w:rFonts w:ascii="Cambria" w:hAnsi="Cambria" w:cs="Times New Roman"/>
          <w:b/>
          <w:bCs/>
          <w:sz w:val="24"/>
          <w:szCs w:val="24"/>
          <w:lang w:val="en-US"/>
        </w:rPr>
      </w:pPr>
      <w:proofErr w:type="spellStart"/>
      <w:r w:rsidRPr="0043072F">
        <w:rPr>
          <w:rFonts w:ascii="Cambria" w:hAnsi="Cambria" w:cs="Times New Roman"/>
          <w:b/>
          <w:bCs/>
          <w:sz w:val="24"/>
          <w:szCs w:val="24"/>
          <w:lang w:val="en-US"/>
        </w:rPr>
        <w:t>Rekapitulasi</w:t>
      </w:r>
      <w:proofErr w:type="spellEnd"/>
      <w:r w:rsidRPr="0043072F">
        <w:rPr>
          <w:rFonts w:ascii="Cambria" w:hAnsi="Cambria" w:cs="Times New Roman"/>
          <w:b/>
          <w:bCs/>
          <w:sz w:val="24"/>
          <w:szCs w:val="24"/>
          <w:lang w:val="en-US"/>
        </w:rPr>
        <w:t xml:space="preserve"> Data </w:t>
      </w:r>
      <w:proofErr w:type="spellStart"/>
      <w:r w:rsidR="00EE63DA" w:rsidRPr="0043072F">
        <w:rPr>
          <w:rFonts w:ascii="Cambria" w:hAnsi="Cambria" w:cs="Times New Roman"/>
          <w:b/>
          <w:bCs/>
          <w:sz w:val="24"/>
          <w:szCs w:val="24"/>
          <w:lang w:val="en-US"/>
        </w:rPr>
        <w:t>Instrumen</w:t>
      </w:r>
      <w:proofErr w:type="spellEnd"/>
      <w:r w:rsidR="00EE63DA" w:rsidRPr="0043072F">
        <w:rPr>
          <w:rFonts w:ascii="Cambria" w:hAnsi="Cambria" w:cs="Times New Roman"/>
          <w:b/>
          <w:bCs/>
          <w:sz w:val="24"/>
          <w:szCs w:val="24"/>
          <w:lang w:val="en-US"/>
        </w:rPr>
        <w:t xml:space="preserve"> Monitoring dan </w:t>
      </w:r>
      <w:proofErr w:type="spellStart"/>
      <w:r w:rsidR="00EE63DA" w:rsidRPr="0043072F">
        <w:rPr>
          <w:rFonts w:ascii="Cambria" w:hAnsi="Cambria" w:cs="Times New Roman"/>
          <w:b/>
          <w:bCs/>
          <w:sz w:val="24"/>
          <w:szCs w:val="24"/>
          <w:lang w:val="en-US"/>
        </w:rPr>
        <w:t>Evaluasi</w:t>
      </w:r>
      <w:proofErr w:type="spellEnd"/>
      <w:r w:rsidR="00EE63DA" w:rsidRPr="0043072F">
        <w:rPr>
          <w:rFonts w:ascii="Cambria" w:hAnsi="Cambria" w:cs="Times New Roman"/>
          <w:b/>
          <w:bCs/>
          <w:sz w:val="24"/>
          <w:szCs w:val="24"/>
          <w:lang w:val="en-US"/>
        </w:rPr>
        <w:t xml:space="preserve"> </w:t>
      </w:r>
      <w:r w:rsidRPr="0043072F">
        <w:rPr>
          <w:rFonts w:ascii="Cambria" w:hAnsi="Cambria" w:cs="Times New Roman"/>
          <w:b/>
          <w:bCs/>
          <w:sz w:val="24"/>
          <w:szCs w:val="24"/>
          <w:lang w:val="en-US"/>
        </w:rPr>
        <w:t xml:space="preserve">Dosen Semester </w:t>
      </w:r>
      <w:proofErr w:type="spellStart"/>
      <w:r w:rsidR="003246F4">
        <w:rPr>
          <w:rFonts w:asciiTheme="majorHAnsi" w:hAnsiTheme="majorHAnsi" w:cstheme="majorBidi"/>
          <w:sz w:val="24"/>
          <w:szCs w:val="24"/>
          <w:lang w:val="en-US"/>
        </w:rPr>
        <w:t>genap</w:t>
      </w:r>
      <w:proofErr w:type="spellEnd"/>
      <w:r w:rsidR="00A62B03" w:rsidRPr="0043072F">
        <w:rPr>
          <w:rFonts w:asciiTheme="majorHAnsi" w:hAnsiTheme="majorHAnsi" w:cstheme="majorBidi"/>
          <w:sz w:val="24"/>
          <w:szCs w:val="24"/>
          <w:lang w:val="en-US"/>
        </w:rPr>
        <w:t xml:space="preserve"> </w:t>
      </w:r>
      <w:r w:rsidR="00A62B03" w:rsidRPr="0043072F">
        <w:rPr>
          <w:rFonts w:asciiTheme="majorHAnsi" w:hAnsiTheme="majorHAnsi" w:cstheme="majorBidi"/>
          <w:sz w:val="24"/>
          <w:szCs w:val="24"/>
        </w:rPr>
        <w:t xml:space="preserve">TA </w:t>
      </w:r>
      <w:r w:rsidR="005E7509">
        <w:rPr>
          <w:rFonts w:asciiTheme="majorHAnsi" w:hAnsiTheme="majorHAnsi" w:cstheme="majorBidi"/>
          <w:sz w:val="24"/>
          <w:szCs w:val="24"/>
        </w:rPr>
        <w:t>2023/2024</w:t>
      </w:r>
    </w:p>
    <w:p w14:paraId="0CD07815" w14:textId="74E1CFB7" w:rsidR="001C2BB8" w:rsidRPr="0043072F" w:rsidRDefault="001C2BB8" w:rsidP="001B7166">
      <w:pPr>
        <w:tabs>
          <w:tab w:val="left" w:leader="dot" w:pos="8505"/>
        </w:tabs>
        <w:spacing w:line="480" w:lineRule="auto"/>
        <w:rPr>
          <w:rFonts w:asciiTheme="majorBidi" w:hAnsiTheme="majorBidi" w:cstheme="majorBidi"/>
          <w:b/>
          <w:bCs/>
          <w:sz w:val="24"/>
          <w:szCs w:val="24"/>
          <w:lang w:val="en-US"/>
        </w:rPr>
      </w:pPr>
    </w:p>
    <w:p w14:paraId="76299B01" w14:textId="77777777" w:rsidR="001C2BB8" w:rsidRPr="0043072F" w:rsidRDefault="001C2BB8" w:rsidP="00BD2612">
      <w:pPr>
        <w:tabs>
          <w:tab w:val="left" w:leader="dot" w:pos="8505"/>
        </w:tabs>
        <w:spacing w:line="480" w:lineRule="auto"/>
        <w:rPr>
          <w:rFonts w:asciiTheme="majorBidi" w:hAnsiTheme="majorBidi" w:cstheme="majorBidi"/>
          <w:b/>
          <w:bCs/>
          <w:sz w:val="24"/>
          <w:szCs w:val="24"/>
          <w:lang w:val="en-US"/>
        </w:rPr>
      </w:pPr>
    </w:p>
    <w:p w14:paraId="4DBE9E7F"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5AB919C1"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39E94BD6"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4B3B31D5"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72AAA69C"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391EDC81"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0078F268" w14:textId="77777777" w:rsidR="001B7166" w:rsidRPr="0043072F" w:rsidRDefault="001B7166" w:rsidP="00BD2612">
      <w:pPr>
        <w:tabs>
          <w:tab w:val="left" w:leader="dot" w:pos="8505"/>
        </w:tabs>
        <w:spacing w:line="480" w:lineRule="auto"/>
        <w:rPr>
          <w:rFonts w:asciiTheme="majorBidi" w:hAnsiTheme="majorBidi" w:cstheme="majorBidi"/>
          <w:b/>
          <w:bCs/>
          <w:sz w:val="24"/>
          <w:szCs w:val="24"/>
          <w:lang w:val="en-US"/>
        </w:rPr>
      </w:pPr>
    </w:p>
    <w:p w14:paraId="624C13D5" w14:textId="1BA1AF84" w:rsidR="00F70596" w:rsidRPr="0043072F" w:rsidRDefault="001B7166" w:rsidP="00F70596">
      <w:pPr>
        <w:pStyle w:val="Judul1"/>
        <w:rPr>
          <w:b/>
          <w:bCs/>
          <w:color w:val="auto"/>
          <w:sz w:val="24"/>
          <w:szCs w:val="24"/>
          <w:lang w:val="en-US"/>
        </w:rPr>
      </w:pPr>
      <w:bookmarkStart w:id="12" w:name="_Toc217372054"/>
      <w:r w:rsidRPr="0043072F">
        <w:rPr>
          <w:b/>
          <w:bCs/>
          <w:color w:val="auto"/>
          <w:sz w:val="24"/>
          <w:szCs w:val="24"/>
          <w:lang w:val="en-US"/>
        </w:rPr>
        <w:t>Lampiran 3</w:t>
      </w:r>
      <w:bookmarkEnd w:id="12"/>
      <w:r w:rsidRPr="0043072F">
        <w:rPr>
          <w:b/>
          <w:bCs/>
          <w:color w:val="auto"/>
          <w:sz w:val="24"/>
          <w:szCs w:val="24"/>
          <w:lang w:val="en-US"/>
        </w:rPr>
        <w:t xml:space="preserve"> </w:t>
      </w:r>
    </w:p>
    <w:p w14:paraId="714DFD9A" w14:textId="77B7D3FA" w:rsidR="001B7166" w:rsidRPr="0043072F" w:rsidRDefault="001B7166" w:rsidP="00BD2612">
      <w:pPr>
        <w:tabs>
          <w:tab w:val="left" w:leader="dot" w:pos="8505"/>
        </w:tabs>
        <w:spacing w:line="480" w:lineRule="auto"/>
        <w:rPr>
          <w:rFonts w:ascii="Cambria" w:hAnsi="Cambria" w:cstheme="majorBidi"/>
          <w:b/>
          <w:bCs/>
          <w:sz w:val="24"/>
          <w:szCs w:val="24"/>
          <w:lang w:val="en-US"/>
        </w:rPr>
      </w:pPr>
      <w:proofErr w:type="spellStart"/>
      <w:r w:rsidRPr="0043072F">
        <w:rPr>
          <w:rFonts w:ascii="Cambria" w:hAnsi="Cambria" w:cstheme="majorBidi"/>
          <w:b/>
          <w:bCs/>
          <w:sz w:val="24"/>
          <w:szCs w:val="24"/>
          <w:lang w:val="en-US"/>
        </w:rPr>
        <w:t>Aspek</w:t>
      </w:r>
      <w:proofErr w:type="spellEnd"/>
      <w:r w:rsidRPr="0043072F">
        <w:rPr>
          <w:rFonts w:ascii="Cambria" w:hAnsi="Cambria" w:cstheme="majorBidi"/>
          <w:b/>
          <w:bCs/>
          <w:sz w:val="24"/>
          <w:szCs w:val="24"/>
          <w:lang w:val="en-US"/>
        </w:rPr>
        <w:t xml:space="preserve"> Monitoring</w:t>
      </w:r>
    </w:p>
    <w:p w14:paraId="5C2FC070" w14:textId="77777777" w:rsidR="001C2BB8" w:rsidRPr="0043072F" w:rsidRDefault="001C2BB8" w:rsidP="00BD2612">
      <w:pPr>
        <w:tabs>
          <w:tab w:val="left" w:leader="dot" w:pos="8505"/>
        </w:tabs>
        <w:spacing w:line="480" w:lineRule="auto"/>
        <w:rPr>
          <w:rFonts w:ascii="Cambria" w:hAnsi="Cambria" w:cstheme="majorBidi"/>
          <w:b/>
          <w:bCs/>
          <w:sz w:val="24"/>
          <w:szCs w:val="24"/>
          <w:lang w:val="en-ID"/>
        </w:rPr>
      </w:pPr>
    </w:p>
    <w:p w14:paraId="0D679B85" w14:textId="77777777" w:rsidR="00602D93" w:rsidRPr="0043072F" w:rsidRDefault="00602D93" w:rsidP="00BD2612">
      <w:pPr>
        <w:tabs>
          <w:tab w:val="left" w:leader="dot" w:pos="8505"/>
        </w:tabs>
        <w:spacing w:line="480" w:lineRule="auto"/>
        <w:rPr>
          <w:rFonts w:ascii="Cambria" w:hAnsi="Cambria" w:cstheme="majorBidi"/>
          <w:b/>
          <w:bCs/>
          <w:sz w:val="24"/>
          <w:szCs w:val="24"/>
          <w:lang w:val="en-ID"/>
        </w:rPr>
      </w:pPr>
    </w:p>
    <w:p w14:paraId="76C4ACA4" w14:textId="77777777" w:rsidR="00602D93" w:rsidRPr="0043072F" w:rsidRDefault="00602D93" w:rsidP="00BD2612">
      <w:pPr>
        <w:tabs>
          <w:tab w:val="left" w:leader="dot" w:pos="8505"/>
        </w:tabs>
        <w:spacing w:line="480" w:lineRule="auto"/>
        <w:rPr>
          <w:rFonts w:ascii="Cambria" w:hAnsi="Cambria" w:cstheme="majorBidi"/>
          <w:b/>
          <w:bCs/>
          <w:sz w:val="24"/>
          <w:szCs w:val="24"/>
          <w:lang w:val="en-ID"/>
        </w:rPr>
      </w:pPr>
    </w:p>
    <w:p w14:paraId="46583DB6" w14:textId="77777777" w:rsidR="00602D93" w:rsidRPr="0043072F" w:rsidRDefault="00602D93" w:rsidP="00BD2612">
      <w:pPr>
        <w:tabs>
          <w:tab w:val="left" w:leader="dot" w:pos="8505"/>
        </w:tabs>
        <w:spacing w:line="480" w:lineRule="auto"/>
        <w:rPr>
          <w:rFonts w:ascii="Cambria" w:hAnsi="Cambria" w:cstheme="majorBidi"/>
          <w:b/>
          <w:bCs/>
          <w:sz w:val="24"/>
          <w:szCs w:val="24"/>
          <w:lang w:val="en-ID"/>
        </w:rPr>
      </w:pPr>
    </w:p>
    <w:p w14:paraId="4FACFC50" w14:textId="5C908D87" w:rsidR="00602D93" w:rsidRPr="0043072F" w:rsidRDefault="00602D93" w:rsidP="00F70596">
      <w:pPr>
        <w:pStyle w:val="Judul1"/>
        <w:rPr>
          <w:b/>
          <w:bCs/>
          <w:color w:val="auto"/>
          <w:sz w:val="24"/>
          <w:szCs w:val="24"/>
          <w:lang w:val="en-ID"/>
        </w:rPr>
      </w:pPr>
      <w:bookmarkStart w:id="13" w:name="_Toc217372055"/>
      <w:r w:rsidRPr="0043072F">
        <w:rPr>
          <w:b/>
          <w:bCs/>
          <w:color w:val="auto"/>
          <w:sz w:val="24"/>
          <w:szCs w:val="24"/>
          <w:lang w:val="en-ID"/>
        </w:rPr>
        <w:lastRenderedPageBreak/>
        <w:t xml:space="preserve">Lampiran </w:t>
      </w:r>
      <w:r w:rsidR="00F70596" w:rsidRPr="0043072F">
        <w:rPr>
          <w:b/>
          <w:bCs/>
          <w:color w:val="auto"/>
          <w:sz w:val="24"/>
          <w:szCs w:val="24"/>
          <w:lang w:val="en-ID"/>
        </w:rPr>
        <w:t>4</w:t>
      </w:r>
      <w:bookmarkEnd w:id="13"/>
    </w:p>
    <w:p w14:paraId="213822FC" w14:textId="32E66724" w:rsidR="00602D93" w:rsidRPr="0043072F" w:rsidRDefault="00602D93" w:rsidP="00602D93">
      <w:pPr>
        <w:tabs>
          <w:tab w:val="left" w:leader="dot" w:pos="8505"/>
        </w:tabs>
        <w:spacing w:line="480" w:lineRule="auto"/>
        <w:rPr>
          <w:rFonts w:ascii="Cambria" w:hAnsi="Cambria" w:cstheme="majorBidi"/>
          <w:b/>
          <w:bCs/>
          <w:sz w:val="24"/>
          <w:szCs w:val="24"/>
          <w:lang w:val="en-ID"/>
        </w:rPr>
      </w:pPr>
      <w:r w:rsidRPr="0043072F">
        <w:rPr>
          <w:rFonts w:ascii="Cambria" w:hAnsi="Cambria" w:cstheme="majorBidi"/>
          <w:b/>
          <w:bCs/>
          <w:sz w:val="24"/>
          <w:szCs w:val="24"/>
          <w:lang w:val="en-ID"/>
        </w:rPr>
        <w:t>TABEL PENILAIAN DOSEN PER INDIKATOR MONITORING DAN EVALUASI PEMBELAJARAN</w:t>
      </w:r>
    </w:p>
    <w:p w14:paraId="3839EDCB" w14:textId="77777777" w:rsidR="00602D93" w:rsidRPr="0043072F" w:rsidRDefault="00602D93" w:rsidP="00602D93">
      <w:pPr>
        <w:rPr>
          <w:rFonts w:ascii="Cambria" w:hAnsi="Cambria"/>
          <w:lang w:val="en-ID"/>
        </w:rPr>
      </w:pPr>
      <w:r w:rsidRPr="0043072F">
        <w:rPr>
          <w:rFonts w:ascii="Cambria" w:hAnsi="Cambria"/>
          <w:lang w:val="en-ID"/>
        </w:rPr>
        <w:t xml:space="preserve">Program Studi </w:t>
      </w:r>
      <w:proofErr w:type="spellStart"/>
      <w:r w:rsidRPr="0043072F">
        <w:rPr>
          <w:rFonts w:ascii="Cambria" w:hAnsi="Cambria"/>
          <w:lang w:val="en-ID"/>
        </w:rPr>
        <w:t>Komunikasi</w:t>
      </w:r>
      <w:proofErr w:type="spellEnd"/>
      <w:r w:rsidRPr="0043072F">
        <w:rPr>
          <w:rFonts w:ascii="Cambria" w:hAnsi="Cambria"/>
          <w:lang w:val="en-ID"/>
        </w:rPr>
        <w:t xml:space="preserve"> dan </w:t>
      </w:r>
      <w:proofErr w:type="spellStart"/>
      <w:r w:rsidRPr="0043072F">
        <w:rPr>
          <w:rFonts w:ascii="Cambria" w:hAnsi="Cambria"/>
          <w:lang w:val="en-ID"/>
        </w:rPr>
        <w:t>Penyiaran</w:t>
      </w:r>
      <w:proofErr w:type="spellEnd"/>
      <w:r w:rsidRPr="0043072F">
        <w:rPr>
          <w:rFonts w:ascii="Cambria" w:hAnsi="Cambria"/>
          <w:lang w:val="en-ID"/>
        </w:rPr>
        <w:t xml:space="preserve"> Islam (KPI) IAI Sunan </w:t>
      </w:r>
      <w:proofErr w:type="spellStart"/>
      <w:r w:rsidRPr="0043072F">
        <w:rPr>
          <w:rFonts w:ascii="Cambria" w:hAnsi="Cambria"/>
          <w:lang w:val="en-ID"/>
        </w:rPr>
        <w:t>Kalijogo</w:t>
      </w:r>
      <w:proofErr w:type="spellEnd"/>
      <w:r w:rsidRPr="0043072F">
        <w:rPr>
          <w:rFonts w:ascii="Cambria" w:hAnsi="Cambria"/>
          <w:lang w:val="en-ID"/>
        </w:rPr>
        <w:t xml:space="preserve"> Malang</w:t>
      </w:r>
    </w:p>
    <w:p w14:paraId="4AB59DC2" w14:textId="0713D552" w:rsidR="00602D93" w:rsidRPr="0043072F" w:rsidRDefault="00602D93" w:rsidP="00602D93">
      <w:pPr>
        <w:rPr>
          <w:rFonts w:ascii="Cambria" w:hAnsi="Cambria"/>
          <w:lang w:val="en-ID"/>
        </w:rPr>
      </w:pPr>
      <w:proofErr w:type="spellStart"/>
      <w:r w:rsidRPr="0043072F">
        <w:rPr>
          <w:rFonts w:ascii="Cambria" w:hAnsi="Cambria"/>
          <w:lang w:val="en-ID"/>
        </w:rPr>
        <w:t>Indikator</w:t>
      </w:r>
      <w:proofErr w:type="spellEnd"/>
      <w:r w:rsidRPr="0043072F">
        <w:rPr>
          <w:rFonts w:ascii="Cambria" w:hAnsi="Cambria"/>
          <w:lang w:val="en-ID"/>
        </w:rPr>
        <w:t xml:space="preserve"> </w:t>
      </w:r>
      <w:r w:rsidR="001207D1">
        <w:rPr>
          <w:rFonts w:ascii="Cambria" w:hAnsi="Cambria"/>
          <w:lang w:val="en-ID"/>
        </w:rPr>
        <w:t xml:space="preserve">Monitoring dan </w:t>
      </w:r>
      <w:proofErr w:type="spellStart"/>
      <w:r w:rsidR="001207D1">
        <w:rPr>
          <w:rFonts w:ascii="Cambria" w:hAnsi="Cambria"/>
          <w:lang w:val="en-ID"/>
        </w:rPr>
        <w:t>evaluasi</w:t>
      </w:r>
      <w:proofErr w:type="spellEnd"/>
      <w:r w:rsidRPr="0043072F">
        <w:rPr>
          <w:rFonts w:ascii="Cambria" w:hAnsi="Cambria"/>
          <w:lang w:val="en-ID"/>
        </w:rPr>
        <w:t xml:space="preserve"> </w:t>
      </w:r>
      <w:proofErr w:type="spellStart"/>
      <w:r w:rsidRPr="0043072F">
        <w:rPr>
          <w:rFonts w:ascii="Cambria" w:hAnsi="Cambria"/>
          <w:lang w:val="en-ID"/>
        </w:rPr>
        <w:t>Pembelajaran</w:t>
      </w:r>
      <w:proofErr w:type="spellEnd"/>
    </w:p>
    <w:p w14:paraId="5883E9D4"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Kesesuaian</w:t>
      </w:r>
      <w:proofErr w:type="spellEnd"/>
      <w:r w:rsidRPr="0043072F">
        <w:rPr>
          <w:rFonts w:ascii="Cambria" w:hAnsi="Cambria"/>
          <w:lang w:val="en-ID"/>
        </w:rPr>
        <w:t xml:space="preserve"> RPS </w:t>
      </w:r>
      <w:proofErr w:type="spellStart"/>
      <w:r w:rsidRPr="0043072F">
        <w:rPr>
          <w:rFonts w:ascii="Cambria" w:hAnsi="Cambria"/>
          <w:lang w:val="en-ID"/>
        </w:rPr>
        <w:t>dengan</w:t>
      </w:r>
      <w:proofErr w:type="spellEnd"/>
      <w:r w:rsidRPr="0043072F">
        <w:rPr>
          <w:rFonts w:ascii="Cambria" w:hAnsi="Cambria"/>
          <w:lang w:val="en-ID"/>
        </w:rPr>
        <w:t xml:space="preserve"> CPL &amp; OBE</w:t>
      </w:r>
    </w:p>
    <w:p w14:paraId="4C4DAD67"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Pelaksanaan</w:t>
      </w:r>
      <w:proofErr w:type="spellEnd"/>
      <w:r w:rsidRPr="0043072F">
        <w:rPr>
          <w:rFonts w:ascii="Cambria" w:hAnsi="Cambria"/>
          <w:lang w:val="en-ID"/>
        </w:rPr>
        <w:t xml:space="preserve"> </w:t>
      </w:r>
      <w:proofErr w:type="spellStart"/>
      <w:r w:rsidRPr="0043072F">
        <w:rPr>
          <w:rFonts w:ascii="Cambria" w:hAnsi="Cambria"/>
          <w:lang w:val="en-ID"/>
        </w:rPr>
        <w:t>Pembelajaran</w:t>
      </w:r>
      <w:proofErr w:type="spellEnd"/>
    </w:p>
    <w:p w14:paraId="02B7F063" w14:textId="77777777" w:rsidR="00602D93" w:rsidRPr="0043072F" w:rsidRDefault="00602D93" w:rsidP="001467E1">
      <w:pPr>
        <w:pStyle w:val="DaftarParagraf"/>
        <w:numPr>
          <w:ilvl w:val="0"/>
          <w:numId w:val="14"/>
        </w:numPr>
        <w:rPr>
          <w:rFonts w:ascii="Cambria" w:hAnsi="Cambria"/>
          <w:lang w:val="en-ID"/>
        </w:rPr>
      </w:pPr>
      <w:r w:rsidRPr="0043072F">
        <w:rPr>
          <w:rFonts w:ascii="Cambria" w:hAnsi="Cambria"/>
          <w:lang w:val="en-ID"/>
        </w:rPr>
        <w:t xml:space="preserve">Metode dan Media </w:t>
      </w:r>
      <w:proofErr w:type="spellStart"/>
      <w:r w:rsidRPr="0043072F">
        <w:rPr>
          <w:rFonts w:ascii="Cambria" w:hAnsi="Cambria"/>
          <w:lang w:val="en-ID"/>
        </w:rPr>
        <w:t>Pembelajaran</w:t>
      </w:r>
      <w:proofErr w:type="spellEnd"/>
    </w:p>
    <w:p w14:paraId="6D86FD43"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Sistem</w:t>
      </w:r>
      <w:proofErr w:type="spellEnd"/>
      <w:r w:rsidRPr="0043072F">
        <w:rPr>
          <w:rFonts w:ascii="Cambria" w:hAnsi="Cambria"/>
          <w:lang w:val="en-ID"/>
        </w:rPr>
        <w:t xml:space="preserve"> </w:t>
      </w:r>
      <w:proofErr w:type="spellStart"/>
      <w:r w:rsidRPr="0043072F">
        <w:rPr>
          <w:rFonts w:ascii="Cambria" w:hAnsi="Cambria"/>
          <w:lang w:val="en-ID"/>
        </w:rPr>
        <w:t>Penilaian</w:t>
      </w:r>
      <w:proofErr w:type="spellEnd"/>
      <w:r w:rsidRPr="0043072F">
        <w:rPr>
          <w:rFonts w:ascii="Cambria" w:hAnsi="Cambria"/>
          <w:lang w:val="en-ID"/>
        </w:rPr>
        <w:t xml:space="preserve"> dan Rubrik</w:t>
      </w:r>
    </w:p>
    <w:p w14:paraId="2255133B"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Umpan</w:t>
      </w:r>
      <w:proofErr w:type="spellEnd"/>
      <w:r w:rsidRPr="0043072F">
        <w:rPr>
          <w:rFonts w:ascii="Cambria" w:hAnsi="Cambria"/>
          <w:lang w:val="en-ID"/>
        </w:rPr>
        <w:t xml:space="preserve"> Balik </w:t>
      </w:r>
      <w:proofErr w:type="spellStart"/>
      <w:r w:rsidRPr="0043072F">
        <w:rPr>
          <w:rFonts w:ascii="Cambria" w:hAnsi="Cambria"/>
          <w:lang w:val="en-ID"/>
        </w:rPr>
        <w:t>kepada</w:t>
      </w:r>
      <w:proofErr w:type="spellEnd"/>
      <w:r w:rsidRPr="0043072F">
        <w:rPr>
          <w:rFonts w:ascii="Cambria" w:hAnsi="Cambria"/>
          <w:lang w:val="en-ID"/>
        </w:rPr>
        <w:t xml:space="preserve"> </w:t>
      </w:r>
      <w:proofErr w:type="spellStart"/>
      <w:r w:rsidRPr="0043072F">
        <w:rPr>
          <w:rFonts w:ascii="Cambria" w:hAnsi="Cambria"/>
          <w:lang w:val="en-ID"/>
        </w:rPr>
        <w:t>Mahasiswa</w:t>
      </w:r>
      <w:proofErr w:type="spellEnd"/>
    </w:p>
    <w:p w14:paraId="311A78F5" w14:textId="77777777"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Kehadiran</w:t>
      </w:r>
      <w:proofErr w:type="spellEnd"/>
      <w:r w:rsidRPr="0043072F">
        <w:rPr>
          <w:rFonts w:ascii="Cambria" w:hAnsi="Cambria"/>
          <w:lang w:val="en-ID"/>
        </w:rPr>
        <w:t xml:space="preserve"> dan </w:t>
      </w:r>
      <w:proofErr w:type="spellStart"/>
      <w:r w:rsidRPr="0043072F">
        <w:rPr>
          <w:rFonts w:ascii="Cambria" w:hAnsi="Cambria"/>
          <w:lang w:val="en-ID"/>
        </w:rPr>
        <w:t>Disiplin</w:t>
      </w:r>
      <w:proofErr w:type="spellEnd"/>
    </w:p>
    <w:p w14:paraId="1DCDDBCF" w14:textId="21F0E1FD" w:rsidR="00602D93" w:rsidRPr="0043072F" w:rsidRDefault="00602D93" w:rsidP="001467E1">
      <w:pPr>
        <w:pStyle w:val="DaftarParagraf"/>
        <w:numPr>
          <w:ilvl w:val="0"/>
          <w:numId w:val="14"/>
        </w:numPr>
        <w:rPr>
          <w:rFonts w:ascii="Cambria" w:hAnsi="Cambria"/>
          <w:lang w:val="en-ID"/>
        </w:rPr>
      </w:pPr>
      <w:proofErr w:type="spellStart"/>
      <w:r w:rsidRPr="0043072F">
        <w:rPr>
          <w:rFonts w:ascii="Cambria" w:hAnsi="Cambria"/>
          <w:lang w:val="en-ID"/>
        </w:rPr>
        <w:t>Pemanfaatan</w:t>
      </w:r>
      <w:proofErr w:type="spellEnd"/>
      <w:r w:rsidRPr="0043072F">
        <w:rPr>
          <w:rFonts w:ascii="Cambria" w:hAnsi="Cambria"/>
          <w:lang w:val="en-ID"/>
        </w:rPr>
        <w:t xml:space="preserve"> </w:t>
      </w:r>
      <w:proofErr w:type="spellStart"/>
      <w:r w:rsidRPr="0043072F">
        <w:rPr>
          <w:rFonts w:ascii="Cambria" w:hAnsi="Cambria"/>
          <w:lang w:val="en-ID"/>
        </w:rPr>
        <w:t>Teknologi</w:t>
      </w:r>
      <w:proofErr w:type="spellEnd"/>
      <w:r w:rsidRPr="0043072F">
        <w:rPr>
          <w:rFonts w:ascii="Cambria" w:hAnsi="Cambria"/>
          <w:lang w:val="en-ID"/>
        </w:rPr>
        <w:t xml:space="preserve"> </w:t>
      </w:r>
      <w:proofErr w:type="spellStart"/>
      <w:r w:rsidRPr="0043072F">
        <w:rPr>
          <w:rFonts w:ascii="Cambria" w:hAnsi="Cambria"/>
          <w:lang w:val="en-ID"/>
        </w:rPr>
        <w:t>Pembelajaran</w:t>
      </w:r>
      <w:proofErr w:type="spellEnd"/>
    </w:p>
    <w:p w14:paraId="3D804B55" w14:textId="77777777" w:rsidR="00602D93" w:rsidRPr="0043072F" w:rsidRDefault="00602D93" w:rsidP="00602D93">
      <w:pPr>
        <w:rPr>
          <w:rFonts w:ascii="Cambria" w:hAnsi="Cambria"/>
          <w:lang w:val="en-ID"/>
        </w:rPr>
      </w:pPr>
      <w:proofErr w:type="spellStart"/>
      <w:r w:rsidRPr="0043072F">
        <w:rPr>
          <w:rFonts w:ascii="Cambria" w:hAnsi="Cambria"/>
          <w:lang w:val="en-ID"/>
        </w:rPr>
        <w:t>Keterangan</w:t>
      </w:r>
      <w:proofErr w:type="spellEnd"/>
      <w:r w:rsidRPr="0043072F">
        <w:rPr>
          <w:rFonts w:ascii="Cambria" w:hAnsi="Cambria"/>
          <w:lang w:val="en-ID"/>
        </w:rPr>
        <w:t xml:space="preserve"> Skor:</w:t>
      </w:r>
    </w:p>
    <w:p w14:paraId="050D6C04" w14:textId="7DD6C23C" w:rsidR="00602D93" w:rsidRPr="0043072F" w:rsidRDefault="00602D93" w:rsidP="00602D93">
      <w:pPr>
        <w:rPr>
          <w:rFonts w:ascii="Cambria" w:hAnsi="Cambria" w:cstheme="majorBidi"/>
          <w:b/>
          <w:bCs/>
          <w:sz w:val="24"/>
          <w:szCs w:val="24"/>
          <w:lang w:val="en-ID"/>
        </w:rPr>
      </w:pPr>
      <w:r w:rsidRPr="0043072F">
        <w:rPr>
          <w:rFonts w:ascii="Cambria" w:hAnsi="Cambria"/>
          <w:lang w:val="en-ID"/>
        </w:rPr>
        <w:t xml:space="preserve">SB = Sangat Baik | B = Baik | C = </w:t>
      </w:r>
      <w:proofErr w:type="spellStart"/>
      <w:r w:rsidRPr="0043072F">
        <w:rPr>
          <w:rFonts w:ascii="Cambria" w:hAnsi="Cambria"/>
          <w:lang w:val="en-ID"/>
        </w:rPr>
        <w:t>Cukup</w:t>
      </w:r>
      <w:proofErr w:type="spellEnd"/>
    </w:p>
    <w:p w14:paraId="434A23AE" w14:textId="77777777" w:rsidR="00F70596" w:rsidRPr="0043072F" w:rsidRDefault="00F70596" w:rsidP="00234633">
      <w:pPr>
        <w:spacing w:after="160" w:line="259" w:lineRule="auto"/>
        <w:rPr>
          <w:rFonts w:ascii="Cambria" w:hAnsi="Cambria"/>
          <w:sz w:val="24"/>
          <w:szCs w:val="24"/>
        </w:rPr>
      </w:pPr>
    </w:p>
    <w:p w14:paraId="6F5042AA" w14:textId="77777777" w:rsidR="00F70596" w:rsidRPr="0043072F" w:rsidRDefault="00F70596" w:rsidP="00234633">
      <w:pPr>
        <w:spacing w:after="160" w:line="259" w:lineRule="auto"/>
        <w:rPr>
          <w:rFonts w:ascii="Cambria" w:hAnsi="Cambria"/>
          <w:sz w:val="24"/>
          <w:szCs w:val="24"/>
        </w:rPr>
      </w:pPr>
    </w:p>
    <w:p w14:paraId="0B04AC5A" w14:textId="77777777" w:rsidR="00812FC3" w:rsidRPr="0043072F" w:rsidRDefault="00812FC3" w:rsidP="00234633">
      <w:pPr>
        <w:spacing w:after="160" w:line="259" w:lineRule="auto"/>
        <w:rPr>
          <w:rFonts w:ascii="Cambria" w:hAnsi="Cambria"/>
          <w:sz w:val="24"/>
          <w:szCs w:val="24"/>
        </w:rPr>
      </w:pPr>
    </w:p>
    <w:p w14:paraId="46B3CAC2" w14:textId="77777777" w:rsidR="00812FC3" w:rsidRPr="0043072F" w:rsidRDefault="00812FC3" w:rsidP="00234633">
      <w:pPr>
        <w:spacing w:after="160" w:line="259" w:lineRule="auto"/>
        <w:rPr>
          <w:rFonts w:ascii="Cambria" w:hAnsi="Cambria"/>
          <w:sz w:val="24"/>
          <w:szCs w:val="24"/>
        </w:rPr>
      </w:pPr>
    </w:p>
    <w:p w14:paraId="259C22A3" w14:textId="77777777" w:rsidR="00812FC3" w:rsidRPr="0043072F" w:rsidRDefault="00812FC3" w:rsidP="00234633">
      <w:pPr>
        <w:spacing w:after="160" w:line="259" w:lineRule="auto"/>
        <w:rPr>
          <w:rFonts w:ascii="Cambria" w:hAnsi="Cambria"/>
          <w:sz w:val="24"/>
          <w:szCs w:val="24"/>
        </w:rPr>
      </w:pPr>
    </w:p>
    <w:p w14:paraId="282E0648" w14:textId="77777777" w:rsidR="00812FC3" w:rsidRPr="0043072F" w:rsidRDefault="00812FC3" w:rsidP="00234633">
      <w:pPr>
        <w:spacing w:after="160" w:line="259" w:lineRule="auto"/>
        <w:rPr>
          <w:rFonts w:ascii="Cambria" w:hAnsi="Cambria"/>
          <w:sz w:val="24"/>
          <w:szCs w:val="24"/>
        </w:rPr>
      </w:pPr>
    </w:p>
    <w:p w14:paraId="71C620C2" w14:textId="77777777" w:rsidR="00812FC3" w:rsidRPr="0043072F" w:rsidRDefault="00812FC3" w:rsidP="00234633">
      <w:pPr>
        <w:spacing w:after="160" w:line="259" w:lineRule="auto"/>
        <w:rPr>
          <w:rFonts w:ascii="Cambria" w:hAnsi="Cambria"/>
          <w:sz w:val="24"/>
          <w:szCs w:val="24"/>
        </w:rPr>
      </w:pPr>
    </w:p>
    <w:p w14:paraId="32C34987" w14:textId="77777777" w:rsidR="00812FC3" w:rsidRPr="0043072F" w:rsidRDefault="00812FC3" w:rsidP="00234633">
      <w:pPr>
        <w:spacing w:after="160" w:line="259" w:lineRule="auto"/>
        <w:rPr>
          <w:rFonts w:ascii="Cambria" w:hAnsi="Cambria"/>
          <w:sz w:val="24"/>
          <w:szCs w:val="24"/>
        </w:rPr>
      </w:pPr>
    </w:p>
    <w:p w14:paraId="5C6D3B67" w14:textId="77777777" w:rsidR="00812FC3" w:rsidRPr="0043072F" w:rsidRDefault="00812FC3" w:rsidP="00234633">
      <w:pPr>
        <w:spacing w:after="160" w:line="259" w:lineRule="auto"/>
        <w:rPr>
          <w:rFonts w:ascii="Cambria" w:hAnsi="Cambria"/>
          <w:sz w:val="24"/>
          <w:szCs w:val="24"/>
        </w:rPr>
      </w:pPr>
    </w:p>
    <w:p w14:paraId="670BF987" w14:textId="77777777" w:rsidR="00812FC3" w:rsidRPr="0043072F" w:rsidRDefault="00812FC3" w:rsidP="00234633">
      <w:pPr>
        <w:spacing w:after="160" w:line="259" w:lineRule="auto"/>
        <w:rPr>
          <w:rFonts w:ascii="Cambria" w:hAnsi="Cambria"/>
          <w:sz w:val="24"/>
          <w:szCs w:val="24"/>
        </w:rPr>
      </w:pPr>
    </w:p>
    <w:p w14:paraId="6968A69A" w14:textId="77777777" w:rsidR="00812FC3" w:rsidRPr="0043072F" w:rsidRDefault="00812FC3" w:rsidP="00234633">
      <w:pPr>
        <w:spacing w:after="160" w:line="259" w:lineRule="auto"/>
        <w:rPr>
          <w:rFonts w:ascii="Cambria" w:hAnsi="Cambria"/>
          <w:sz w:val="24"/>
          <w:szCs w:val="24"/>
        </w:rPr>
      </w:pPr>
    </w:p>
    <w:p w14:paraId="2FCA5567" w14:textId="77777777" w:rsidR="00812FC3" w:rsidRPr="0043072F" w:rsidRDefault="00812FC3" w:rsidP="00234633">
      <w:pPr>
        <w:spacing w:after="160" w:line="259" w:lineRule="auto"/>
        <w:rPr>
          <w:rFonts w:ascii="Cambria" w:hAnsi="Cambria"/>
          <w:sz w:val="24"/>
          <w:szCs w:val="24"/>
        </w:rPr>
      </w:pPr>
    </w:p>
    <w:p w14:paraId="7807C0B3" w14:textId="77777777" w:rsidR="00812FC3" w:rsidRPr="0043072F" w:rsidRDefault="00812FC3" w:rsidP="00234633">
      <w:pPr>
        <w:spacing w:after="160" w:line="259" w:lineRule="auto"/>
        <w:rPr>
          <w:rFonts w:ascii="Cambria" w:hAnsi="Cambria"/>
          <w:sz w:val="24"/>
          <w:szCs w:val="24"/>
        </w:rPr>
      </w:pPr>
    </w:p>
    <w:p w14:paraId="15E0BF29" w14:textId="77777777" w:rsidR="00812FC3" w:rsidRPr="0043072F" w:rsidRDefault="00812FC3" w:rsidP="00234633">
      <w:pPr>
        <w:spacing w:after="160" w:line="259" w:lineRule="auto"/>
        <w:rPr>
          <w:rFonts w:ascii="Cambria" w:hAnsi="Cambria"/>
          <w:sz w:val="24"/>
          <w:szCs w:val="24"/>
        </w:rPr>
      </w:pPr>
    </w:p>
    <w:p w14:paraId="5926158D" w14:textId="77777777" w:rsidR="00812FC3" w:rsidRPr="0043072F" w:rsidRDefault="00812FC3" w:rsidP="00234633">
      <w:pPr>
        <w:spacing w:after="160" w:line="259" w:lineRule="auto"/>
        <w:rPr>
          <w:rFonts w:ascii="Cambria" w:hAnsi="Cambria"/>
          <w:sz w:val="24"/>
          <w:szCs w:val="24"/>
        </w:rPr>
      </w:pPr>
    </w:p>
    <w:p w14:paraId="4CCE186B" w14:textId="77777777" w:rsidR="00812FC3" w:rsidRPr="0043072F" w:rsidRDefault="00812FC3" w:rsidP="00234633">
      <w:pPr>
        <w:spacing w:after="160" w:line="259" w:lineRule="auto"/>
        <w:rPr>
          <w:rFonts w:ascii="Cambria" w:hAnsi="Cambria"/>
          <w:sz w:val="24"/>
          <w:szCs w:val="24"/>
        </w:rPr>
      </w:pPr>
    </w:p>
    <w:p w14:paraId="18BC6AD3" w14:textId="77777777" w:rsidR="00B13CEB" w:rsidRPr="0043072F" w:rsidRDefault="00B13CEB" w:rsidP="00F70596">
      <w:pPr>
        <w:rPr>
          <w:rFonts w:asciiTheme="majorBidi" w:hAnsiTheme="majorBidi" w:cstheme="majorBidi"/>
          <w:b/>
          <w:bCs/>
          <w:sz w:val="24"/>
          <w:szCs w:val="24"/>
          <w:lang w:val="en-ID"/>
        </w:rPr>
      </w:pPr>
    </w:p>
    <w:sectPr w:rsidR="00B13CEB" w:rsidRPr="0043072F" w:rsidSect="007228F6">
      <w:pgSz w:w="16838" w:h="11906" w:orient="landscape"/>
      <w:pgMar w:top="567" w:right="851" w:bottom="0" w:left="28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C883C5" w14:textId="77777777" w:rsidR="00853CCD" w:rsidRDefault="00853CCD" w:rsidP="009449AF">
      <w:pPr>
        <w:spacing w:line="240" w:lineRule="auto"/>
      </w:pPr>
      <w:r>
        <w:separator/>
      </w:r>
    </w:p>
  </w:endnote>
  <w:endnote w:type="continuationSeparator" w:id="0">
    <w:p w14:paraId="752840CB" w14:textId="77777777" w:rsidR="00853CCD" w:rsidRDefault="00853CCD" w:rsidP="009449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00"/>
    <w:family w:val="roman"/>
    <w:notTrueType/>
    <w:pitch w:val="default"/>
  </w:font>
  <w:font w:name="Times-Italic">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9649597"/>
      <w:docPartObj>
        <w:docPartGallery w:val="Page Numbers (Bottom of Page)"/>
        <w:docPartUnique/>
      </w:docPartObj>
    </w:sdtPr>
    <w:sdtEndPr>
      <w:rPr>
        <w:rFonts w:asciiTheme="majorHAnsi" w:hAnsiTheme="majorHAnsi"/>
        <w:noProof/>
        <w:sz w:val="24"/>
        <w:szCs w:val="24"/>
      </w:rPr>
    </w:sdtEndPr>
    <w:sdtContent>
      <w:p w14:paraId="5E16E7AC" w14:textId="1760BF39" w:rsidR="003246F4" w:rsidRPr="00D0193A" w:rsidRDefault="003246F4">
        <w:pPr>
          <w:pStyle w:val="Footer"/>
          <w:jc w:val="right"/>
          <w:rPr>
            <w:rFonts w:asciiTheme="majorHAnsi" w:hAnsiTheme="majorHAnsi"/>
            <w:sz w:val="24"/>
            <w:szCs w:val="24"/>
          </w:rPr>
        </w:pPr>
        <w:r w:rsidRPr="00D0193A">
          <w:rPr>
            <w:rFonts w:asciiTheme="majorHAnsi" w:hAnsiTheme="majorHAnsi"/>
            <w:sz w:val="24"/>
            <w:szCs w:val="24"/>
          </w:rPr>
          <w:fldChar w:fldCharType="begin"/>
        </w:r>
        <w:r w:rsidRPr="00D0193A">
          <w:rPr>
            <w:rFonts w:asciiTheme="majorHAnsi" w:hAnsiTheme="majorHAnsi"/>
            <w:sz w:val="24"/>
            <w:szCs w:val="24"/>
          </w:rPr>
          <w:instrText xml:space="preserve"> PAGE   \* MERGEFORMAT </w:instrText>
        </w:r>
        <w:r w:rsidRPr="00D0193A">
          <w:rPr>
            <w:rFonts w:asciiTheme="majorHAnsi" w:hAnsiTheme="majorHAnsi"/>
            <w:sz w:val="24"/>
            <w:szCs w:val="24"/>
          </w:rPr>
          <w:fldChar w:fldCharType="separate"/>
        </w:r>
        <w:r w:rsidRPr="00D0193A">
          <w:rPr>
            <w:rFonts w:asciiTheme="majorHAnsi" w:hAnsiTheme="majorHAnsi"/>
            <w:noProof/>
            <w:sz w:val="24"/>
            <w:szCs w:val="24"/>
          </w:rPr>
          <w:t>2</w:t>
        </w:r>
        <w:r w:rsidRPr="00D0193A">
          <w:rPr>
            <w:rFonts w:asciiTheme="majorHAnsi" w:hAnsiTheme="majorHAnsi"/>
            <w:noProof/>
            <w:sz w:val="24"/>
            <w:szCs w:val="24"/>
          </w:rPr>
          <w:fldChar w:fldCharType="end"/>
        </w:r>
      </w:p>
    </w:sdtContent>
  </w:sdt>
  <w:p w14:paraId="5E48897D" w14:textId="77777777" w:rsidR="003246F4" w:rsidRDefault="003246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0662817"/>
      <w:docPartObj>
        <w:docPartGallery w:val="Page Numbers (Bottom of Page)"/>
        <w:docPartUnique/>
      </w:docPartObj>
    </w:sdtPr>
    <w:sdtEndPr>
      <w:rPr>
        <w:noProof/>
      </w:rPr>
    </w:sdtEndPr>
    <w:sdtContent>
      <w:p w14:paraId="63DD5A7B" w14:textId="709A06A2" w:rsidR="003246F4" w:rsidRDefault="003246F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3DCC04" w14:textId="77777777" w:rsidR="003246F4" w:rsidRDefault="003246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DC5AC" w14:textId="77777777" w:rsidR="00853CCD" w:rsidRDefault="00853CCD" w:rsidP="009449AF">
      <w:pPr>
        <w:spacing w:line="240" w:lineRule="auto"/>
      </w:pPr>
      <w:r>
        <w:separator/>
      </w:r>
    </w:p>
  </w:footnote>
  <w:footnote w:type="continuationSeparator" w:id="0">
    <w:p w14:paraId="3AAC3E88" w14:textId="77777777" w:rsidR="00853CCD" w:rsidRDefault="00853CCD" w:rsidP="009449A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63C9A"/>
    <w:multiLevelType w:val="hybridMultilevel"/>
    <w:tmpl w:val="7B583F5A"/>
    <w:lvl w:ilvl="0" w:tplc="CFF4720A">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 w15:restartNumberingAfterBreak="0">
    <w:nsid w:val="02BE6491"/>
    <w:multiLevelType w:val="hybridMultilevel"/>
    <w:tmpl w:val="1F4E3E70"/>
    <w:lvl w:ilvl="0" w:tplc="666A5C36">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 w15:restartNumberingAfterBreak="0">
    <w:nsid w:val="093D0A73"/>
    <w:multiLevelType w:val="hybridMultilevel"/>
    <w:tmpl w:val="916A1766"/>
    <w:lvl w:ilvl="0" w:tplc="67165880">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3" w15:restartNumberingAfterBreak="0">
    <w:nsid w:val="09EB2EEB"/>
    <w:multiLevelType w:val="hybridMultilevel"/>
    <w:tmpl w:val="18945AC6"/>
    <w:lvl w:ilvl="0" w:tplc="E3A48CF4">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4" w15:restartNumberingAfterBreak="0">
    <w:nsid w:val="0C097839"/>
    <w:multiLevelType w:val="hybridMultilevel"/>
    <w:tmpl w:val="B56EB03A"/>
    <w:lvl w:ilvl="0" w:tplc="F2C6225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02B070D"/>
    <w:multiLevelType w:val="hybridMultilevel"/>
    <w:tmpl w:val="69D4650C"/>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6" w15:restartNumberingAfterBreak="0">
    <w:nsid w:val="191315A9"/>
    <w:multiLevelType w:val="hybridMultilevel"/>
    <w:tmpl w:val="04E87BE2"/>
    <w:lvl w:ilvl="0" w:tplc="75E094B8">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7" w15:restartNumberingAfterBreak="0">
    <w:nsid w:val="1F8F696D"/>
    <w:multiLevelType w:val="hybridMultilevel"/>
    <w:tmpl w:val="F4AC0140"/>
    <w:lvl w:ilvl="0" w:tplc="D172A64A">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8" w15:restartNumberingAfterBreak="0">
    <w:nsid w:val="201D2EB0"/>
    <w:multiLevelType w:val="hybridMultilevel"/>
    <w:tmpl w:val="1BACEE6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244C29EA"/>
    <w:multiLevelType w:val="hybridMultilevel"/>
    <w:tmpl w:val="6492B3AC"/>
    <w:lvl w:ilvl="0" w:tplc="F33E3570">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0" w15:restartNumberingAfterBreak="0">
    <w:nsid w:val="32494E6F"/>
    <w:multiLevelType w:val="hybridMultilevel"/>
    <w:tmpl w:val="9A566F42"/>
    <w:lvl w:ilvl="0" w:tplc="38090001">
      <w:start w:val="1"/>
      <w:numFmt w:val="bullet"/>
      <w:lvlText w:val=""/>
      <w:lvlJc w:val="left"/>
      <w:pPr>
        <w:ind w:left="1287" w:hanging="360"/>
      </w:pPr>
      <w:rPr>
        <w:rFonts w:ascii="Symbol" w:hAnsi="Symbol" w:hint="default"/>
      </w:rPr>
    </w:lvl>
    <w:lvl w:ilvl="1" w:tplc="38090003" w:tentative="1">
      <w:start w:val="1"/>
      <w:numFmt w:val="bullet"/>
      <w:lvlText w:val="o"/>
      <w:lvlJc w:val="left"/>
      <w:pPr>
        <w:ind w:left="2007" w:hanging="360"/>
      </w:pPr>
      <w:rPr>
        <w:rFonts w:ascii="Courier New" w:hAnsi="Courier New" w:cs="Courier New" w:hint="default"/>
      </w:rPr>
    </w:lvl>
    <w:lvl w:ilvl="2" w:tplc="38090005" w:tentative="1">
      <w:start w:val="1"/>
      <w:numFmt w:val="bullet"/>
      <w:lvlText w:val=""/>
      <w:lvlJc w:val="left"/>
      <w:pPr>
        <w:ind w:left="2727" w:hanging="360"/>
      </w:pPr>
      <w:rPr>
        <w:rFonts w:ascii="Wingdings" w:hAnsi="Wingdings" w:hint="default"/>
      </w:rPr>
    </w:lvl>
    <w:lvl w:ilvl="3" w:tplc="38090001" w:tentative="1">
      <w:start w:val="1"/>
      <w:numFmt w:val="bullet"/>
      <w:lvlText w:val=""/>
      <w:lvlJc w:val="left"/>
      <w:pPr>
        <w:ind w:left="3447" w:hanging="360"/>
      </w:pPr>
      <w:rPr>
        <w:rFonts w:ascii="Symbol" w:hAnsi="Symbol" w:hint="default"/>
      </w:rPr>
    </w:lvl>
    <w:lvl w:ilvl="4" w:tplc="38090003" w:tentative="1">
      <w:start w:val="1"/>
      <w:numFmt w:val="bullet"/>
      <w:lvlText w:val="o"/>
      <w:lvlJc w:val="left"/>
      <w:pPr>
        <w:ind w:left="4167" w:hanging="360"/>
      </w:pPr>
      <w:rPr>
        <w:rFonts w:ascii="Courier New" w:hAnsi="Courier New" w:cs="Courier New" w:hint="default"/>
      </w:rPr>
    </w:lvl>
    <w:lvl w:ilvl="5" w:tplc="38090005" w:tentative="1">
      <w:start w:val="1"/>
      <w:numFmt w:val="bullet"/>
      <w:lvlText w:val=""/>
      <w:lvlJc w:val="left"/>
      <w:pPr>
        <w:ind w:left="4887" w:hanging="360"/>
      </w:pPr>
      <w:rPr>
        <w:rFonts w:ascii="Wingdings" w:hAnsi="Wingdings" w:hint="default"/>
      </w:rPr>
    </w:lvl>
    <w:lvl w:ilvl="6" w:tplc="38090001" w:tentative="1">
      <w:start w:val="1"/>
      <w:numFmt w:val="bullet"/>
      <w:lvlText w:val=""/>
      <w:lvlJc w:val="left"/>
      <w:pPr>
        <w:ind w:left="5607" w:hanging="360"/>
      </w:pPr>
      <w:rPr>
        <w:rFonts w:ascii="Symbol" w:hAnsi="Symbol" w:hint="default"/>
      </w:rPr>
    </w:lvl>
    <w:lvl w:ilvl="7" w:tplc="38090003" w:tentative="1">
      <w:start w:val="1"/>
      <w:numFmt w:val="bullet"/>
      <w:lvlText w:val="o"/>
      <w:lvlJc w:val="left"/>
      <w:pPr>
        <w:ind w:left="6327" w:hanging="360"/>
      </w:pPr>
      <w:rPr>
        <w:rFonts w:ascii="Courier New" w:hAnsi="Courier New" w:cs="Courier New" w:hint="default"/>
      </w:rPr>
    </w:lvl>
    <w:lvl w:ilvl="8" w:tplc="38090005" w:tentative="1">
      <w:start w:val="1"/>
      <w:numFmt w:val="bullet"/>
      <w:lvlText w:val=""/>
      <w:lvlJc w:val="left"/>
      <w:pPr>
        <w:ind w:left="7047" w:hanging="360"/>
      </w:pPr>
      <w:rPr>
        <w:rFonts w:ascii="Wingdings" w:hAnsi="Wingdings" w:hint="default"/>
      </w:rPr>
    </w:lvl>
  </w:abstractNum>
  <w:abstractNum w:abstractNumId="11" w15:restartNumberingAfterBreak="0">
    <w:nsid w:val="33B31FCE"/>
    <w:multiLevelType w:val="hybridMultilevel"/>
    <w:tmpl w:val="4C28FAAE"/>
    <w:lvl w:ilvl="0" w:tplc="AD5E9F1A">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2" w15:restartNumberingAfterBreak="0">
    <w:nsid w:val="368705E5"/>
    <w:multiLevelType w:val="hybridMultilevel"/>
    <w:tmpl w:val="64405A40"/>
    <w:lvl w:ilvl="0" w:tplc="704484F6">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3" w15:restartNumberingAfterBreak="0">
    <w:nsid w:val="38D86D2D"/>
    <w:multiLevelType w:val="hybridMultilevel"/>
    <w:tmpl w:val="1480F1AE"/>
    <w:lvl w:ilvl="0" w:tplc="F1F4A032">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53721672"/>
    <w:multiLevelType w:val="hybridMultilevel"/>
    <w:tmpl w:val="1BACEE6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56582FDF"/>
    <w:multiLevelType w:val="hybridMultilevel"/>
    <w:tmpl w:val="1AA2127C"/>
    <w:lvl w:ilvl="0" w:tplc="44C498F2">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6" w15:restartNumberingAfterBreak="0">
    <w:nsid w:val="58590D4A"/>
    <w:multiLevelType w:val="multilevel"/>
    <w:tmpl w:val="25A23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1803BD"/>
    <w:multiLevelType w:val="hybridMultilevel"/>
    <w:tmpl w:val="6A1E60AA"/>
    <w:lvl w:ilvl="0" w:tplc="07DCE51E">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8" w15:restartNumberingAfterBreak="0">
    <w:nsid w:val="611B1DEA"/>
    <w:multiLevelType w:val="hybridMultilevel"/>
    <w:tmpl w:val="39C6C69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728C3FF7"/>
    <w:multiLevelType w:val="hybridMultilevel"/>
    <w:tmpl w:val="E9B0AC6A"/>
    <w:lvl w:ilvl="0" w:tplc="38090019">
      <w:start w:val="1"/>
      <w:numFmt w:val="lowerLetter"/>
      <w:lvlText w:val="%1."/>
      <w:lvlJc w:val="left"/>
      <w:pPr>
        <w:ind w:left="2520" w:hanging="360"/>
      </w:pPr>
      <w:rPr>
        <w:rFonts w:hint="default"/>
      </w:rPr>
    </w:lvl>
    <w:lvl w:ilvl="1" w:tplc="38090019" w:tentative="1">
      <w:start w:val="1"/>
      <w:numFmt w:val="lowerLetter"/>
      <w:lvlText w:val="%2."/>
      <w:lvlJc w:val="left"/>
      <w:pPr>
        <w:ind w:left="3240" w:hanging="360"/>
      </w:pPr>
    </w:lvl>
    <w:lvl w:ilvl="2" w:tplc="3809001B" w:tentative="1">
      <w:start w:val="1"/>
      <w:numFmt w:val="lowerRoman"/>
      <w:lvlText w:val="%3."/>
      <w:lvlJc w:val="right"/>
      <w:pPr>
        <w:ind w:left="3960" w:hanging="180"/>
      </w:pPr>
    </w:lvl>
    <w:lvl w:ilvl="3" w:tplc="3809000F" w:tentative="1">
      <w:start w:val="1"/>
      <w:numFmt w:val="decimal"/>
      <w:lvlText w:val="%4."/>
      <w:lvlJc w:val="left"/>
      <w:pPr>
        <w:ind w:left="4680" w:hanging="360"/>
      </w:pPr>
    </w:lvl>
    <w:lvl w:ilvl="4" w:tplc="38090019" w:tentative="1">
      <w:start w:val="1"/>
      <w:numFmt w:val="lowerLetter"/>
      <w:lvlText w:val="%5."/>
      <w:lvlJc w:val="left"/>
      <w:pPr>
        <w:ind w:left="5400" w:hanging="360"/>
      </w:pPr>
    </w:lvl>
    <w:lvl w:ilvl="5" w:tplc="3809001B" w:tentative="1">
      <w:start w:val="1"/>
      <w:numFmt w:val="lowerRoman"/>
      <w:lvlText w:val="%6."/>
      <w:lvlJc w:val="right"/>
      <w:pPr>
        <w:ind w:left="6120" w:hanging="180"/>
      </w:pPr>
    </w:lvl>
    <w:lvl w:ilvl="6" w:tplc="3809000F" w:tentative="1">
      <w:start w:val="1"/>
      <w:numFmt w:val="decimal"/>
      <w:lvlText w:val="%7."/>
      <w:lvlJc w:val="left"/>
      <w:pPr>
        <w:ind w:left="6840" w:hanging="360"/>
      </w:pPr>
    </w:lvl>
    <w:lvl w:ilvl="7" w:tplc="38090019" w:tentative="1">
      <w:start w:val="1"/>
      <w:numFmt w:val="lowerLetter"/>
      <w:lvlText w:val="%8."/>
      <w:lvlJc w:val="left"/>
      <w:pPr>
        <w:ind w:left="7560" w:hanging="360"/>
      </w:pPr>
    </w:lvl>
    <w:lvl w:ilvl="8" w:tplc="3809001B" w:tentative="1">
      <w:start w:val="1"/>
      <w:numFmt w:val="lowerRoman"/>
      <w:lvlText w:val="%9."/>
      <w:lvlJc w:val="right"/>
      <w:pPr>
        <w:ind w:left="8280" w:hanging="180"/>
      </w:pPr>
    </w:lvl>
  </w:abstractNum>
  <w:abstractNum w:abstractNumId="20" w15:restartNumberingAfterBreak="0">
    <w:nsid w:val="765E4DD4"/>
    <w:multiLevelType w:val="hybridMultilevel"/>
    <w:tmpl w:val="AF9C6260"/>
    <w:lvl w:ilvl="0" w:tplc="05E2F82E">
      <w:start w:val="1"/>
      <w:numFmt w:val="decimal"/>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1" w15:restartNumberingAfterBreak="0">
    <w:nsid w:val="78651435"/>
    <w:multiLevelType w:val="hybridMultilevel"/>
    <w:tmpl w:val="E690CD40"/>
    <w:lvl w:ilvl="0" w:tplc="38090017">
      <w:start w:val="1"/>
      <w:numFmt w:val="lowerLetter"/>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num w:numId="1" w16cid:durableId="1502699383">
    <w:abstractNumId w:val="8"/>
  </w:num>
  <w:num w:numId="2" w16cid:durableId="90516548">
    <w:abstractNumId w:val="20"/>
  </w:num>
  <w:num w:numId="3" w16cid:durableId="1534154657">
    <w:abstractNumId w:val="19"/>
  </w:num>
  <w:num w:numId="4" w16cid:durableId="1003971242">
    <w:abstractNumId w:val="12"/>
  </w:num>
  <w:num w:numId="5" w16cid:durableId="1468011140">
    <w:abstractNumId w:val="2"/>
  </w:num>
  <w:num w:numId="6" w16cid:durableId="1858232749">
    <w:abstractNumId w:val="17"/>
  </w:num>
  <w:num w:numId="7" w16cid:durableId="1605454187">
    <w:abstractNumId w:val="3"/>
  </w:num>
  <w:num w:numId="8" w16cid:durableId="85351222">
    <w:abstractNumId w:val="13"/>
  </w:num>
  <w:num w:numId="9" w16cid:durableId="381177080">
    <w:abstractNumId w:val="1"/>
  </w:num>
  <w:num w:numId="10" w16cid:durableId="1591770558">
    <w:abstractNumId w:val="6"/>
  </w:num>
  <w:num w:numId="11" w16cid:durableId="1911427418">
    <w:abstractNumId w:val="15"/>
  </w:num>
  <w:num w:numId="12" w16cid:durableId="2052262165">
    <w:abstractNumId w:val="0"/>
  </w:num>
  <w:num w:numId="13" w16cid:durableId="539392915">
    <w:abstractNumId w:val="9"/>
  </w:num>
  <w:num w:numId="14" w16cid:durableId="640234938">
    <w:abstractNumId w:val="18"/>
  </w:num>
  <w:num w:numId="15" w16cid:durableId="40326335">
    <w:abstractNumId w:val="21"/>
  </w:num>
  <w:num w:numId="16" w16cid:durableId="1801220789">
    <w:abstractNumId w:val="16"/>
  </w:num>
  <w:num w:numId="17" w16cid:durableId="287246126">
    <w:abstractNumId w:val="4"/>
  </w:num>
  <w:num w:numId="18" w16cid:durableId="1038974330">
    <w:abstractNumId w:val="5"/>
  </w:num>
  <w:num w:numId="19" w16cid:durableId="56786662">
    <w:abstractNumId w:val="11"/>
  </w:num>
  <w:num w:numId="20" w16cid:durableId="1930657682">
    <w:abstractNumId w:val="7"/>
  </w:num>
  <w:num w:numId="21" w16cid:durableId="495993388">
    <w:abstractNumId w:val="14"/>
  </w:num>
  <w:num w:numId="22" w16cid:durableId="663163168">
    <w:abstractNumId w:val="1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E77"/>
    <w:rsid w:val="000009AE"/>
    <w:rsid w:val="00016651"/>
    <w:rsid w:val="000179A3"/>
    <w:rsid w:val="00017D4D"/>
    <w:rsid w:val="00026CCD"/>
    <w:rsid w:val="000369C9"/>
    <w:rsid w:val="0004283F"/>
    <w:rsid w:val="000518BF"/>
    <w:rsid w:val="0006127F"/>
    <w:rsid w:val="0006296A"/>
    <w:rsid w:val="00070B65"/>
    <w:rsid w:val="0007700F"/>
    <w:rsid w:val="0008342A"/>
    <w:rsid w:val="00083B2D"/>
    <w:rsid w:val="000B10FC"/>
    <w:rsid w:val="000C330F"/>
    <w:rsid w:val="000C71DC"/>
    <w:rsid w:val="000D534E"/>
    <w:rsid w:val="000E0700"/>
    <w:rsid w:val="000E18F0"/>
    <w:rsid w:val="000E31F7"/>
    <w:rsid w:val="000E6325"/>
    <w:rsid w:val="000E795B"/>
    <w:rsid w:val="00105239"/>
    <w:rsid w:val="0011035C"/>
    <w:rsid w:val="00110FEE"/>
    <w:rsid w:val="001207D1"/>
    <w:rsid w:val="00121B7E"/>
    <w:rsid w:val="00126CC4"/>
    <w:rsid w:val="00141D0B"/>
    <w:rsid w:val="00145E59"/>
    <w:rsid w:val="00146777"/>
    <w:rsid w:val="001467E1"/>
    <w:rsid w:val="00147EE3"/>
    <w:rsid w:val="0016270D"/>
    <w:rsid w:val="00176238"/>
    <w:rsid w:val="0018542A"/>
    <w:rsid w:val="001A3254"/>
    <w:rsid w:val="001B17EB"/>
    <w:rsid w:val="001B7166"/>
    <w:rsid w:val="001B7B73"/>
    <w:rsid w:val="001C033E"/>
    <w:rsid w:val="001C2BB8"/>
    <w:rsid w:val="001D0D50"/>
    <w:rsid w:val="001D17F2"/>
    <w:rsid w:val="001D7C52"/>
    <w:rsid w:val="0020242E"/>
    <w:rsid w:val="002046F9"/>
    <w:rsid w:val="00204D57"/>
    <w:rsid w:val="00217C56"/>
    <w:rsid w:val="0023400D"/>
    <w:rsid w:val="00234633"/>
    <w:rsid w:val="00242898"/>
    <w:rsid w:val="002604E4"/>
    <w:rsid w:val="002616C1"/>
    <w:rsid w:val="00262C78"/>
    <w:rsid w:val="002672FC"/>
    <w:rsid w:val="002704F4"/>
    <w:rsid w:val="00283529"/>
    <w:rsid w:val="00284C81"/>
    <w:rsid w:val="00284D7A"/>
    <w:rsid w:val="002860B1"/>
    <w:rsid w:val="002904A0"/>
    <w:rsid w:val="00291420"/>
    <w:rsid w:val="002A29F4"/>
    <w:rsid w:val="002A412B"/>
    <w:rsid w:val="002B27AB"/>
    <w:rsid w:val="002B579B"/>
    <w:rsid w:val="002B751A"/>
    <w:rsid w:val="002C2B84"/>
    <w:rsid w:val="00304DEC"/>
    <w:rsid w:val="00314681"/>
    <w:rsid w:val="003246F4"/>
    <w:rsid w:val="00324CD3"/>
    <w:rsid w:val="003313B5"/>
    <w:rsid w:val="003416AD"/>
    <w:rsid w:val="00364DF3"/>
    <w:rsid w:val="0036535A"/>
    <w:rsid w:val="00373301"/>
    <w:rsid w:val="00373385"/>
    <w:rsid w:val="003775AA"/>
    <w:rsid w:val="0038235C"/>
    <w:rsid w:val="0038384C"/>
    <w:rsid w:val="00391598"/>
    <w:rsid w:val="003A1495"/>
    <w:rsid w:val="003B6102"/>
    <w:rsid w:val="003C16A8"/>
    <w:rsid w:val="003D6C1F"/>
    <w:rsid w:val="003D75F4"/>
    <w:rsid w:val="003F68BE"/>
    <w:rsid w:val="0040584C"/>
    <w:rsid w:val="00406396"/>
    <w:rsid w:val="004129C0"/>
    <w:rsid w:val="004262EE"/>
    <w:rsid w:val="0043072F"/>
    <w:rsid w:val="00437090"/>
    <w:rsid w:val="004543AC"/>
    <w:rsid w:val="004550BA"/>
    <w:rsid w:val="00456DF7"/>
    <w:rsid w:val="00483295"/>
    <w:rsid w:val="004849CA"/>
    <w:rsid w:val="004952C3"/>
    <w:rsid w:val="004A011C"/>
    <w:rsid w:val="004A1058"/>
    <w:rsid w:val="004A4E04"/>
    <w:rsid w:val="004B6643"/>
    <w:rsid w:val="004E1325"/>
    <w:rsid w:val="004F66E7"/>
    <w:rsid w:val="00500931"/>
    <w:rsid w:val="00501DD2"/>
    <w:rsid w:val="00503D62"/>
    <w:rsid w:val="00512759"/>
    <w:rsid w:val="0053119F"/>
    <w:rsid w:val="00533CB2"/>
    <w:rsid w:val="00540940"/>
    <w:rsid w:val="00547E01"/>
    <w:rsid w:val="00565514"/>
    <w:rsid w:val="00565A2A"/>
    <w:rsid w:val="005749B8"/>
    <w:rsid w:val="0057533C"/>
    <w:rsid w:val="00586640"/>
    <w:rsid w:val="005969CC"/>
    <w:rsid w:val="005B0AF8"/>
    <w:rsid w:val="005B2AB1"/>
    <w:rsid w:val="005B4B0D"/>
    <w:rsid w:val="005B7A7A"/>
    <w:rsid w:val="005C63F0"/>
    <w:rsid w:val="005C74DE"/>
    <w:rsid w:val="005D3F4F"/>
    <w:rsid w:val="005D7D78"/>
    <w:rsid w:val="005E7509"/>
    <w:rsid w:val="005F497C"/>
    <w:rsid w:val="00602D93"/>
    <w:rsid w:val="0060361F"/>
    <w:rsid w:val="00603928"/>
    <w:rsid w:val="00603AE0"/>
    <w:rsid w:val="00605396"/>
    <w:rsid w:val="006068F6"/>
    <w:rsid w:val="00611E3B"/>
    <w:rsid w:val="00623DB0"/>
    <w:rsid w:val="006317AD"/>
    <w:rsid w:val="00643393"/>
    <w:rsid w:val="0064465C"/>
    <w:rsid w:val="0065408E"/>
    <w:rsid w:val="0066170D"/>
    <w:rsid w:val="00661909"/>
    <w:rsid w:val="006663B5"/>
    <w:rsid w:val="006A4726"/>
    <w:rsid w:val="006B0750"/>
    <w:rsid w:val="006B1E91"/>
    <w:rsid w:val="006B457E"/>
    <w:rsid w:val="006B7588"/>
    <w:rsid w:val="006C3B34"/>
    <w:rsid w:val="006D7AF3"/>
    <w:rsid w:val="006D7D70"/>
    <w:rsid w:val="006F0660"/>
    <w:rsid w:val="00702F51"/>
    <w:rsid w:val="00713FB7"/>
    <w:rsid w:val="007227AD"/>
    <w:rsid w:val="007228F6"/>
    <w:rsid w:val="00724C78"/>
    <w:rsid w:val="00735134"/>
    <w:rsid w:val="00735B3C"/>
    <w:rsid w:val="007532FC"/>
    <w:rsid w:val="00756904"/>
    <w:rsid w:val="00770F3B"/>
    <w:rsid w:val="00775562"/>
    <w:rsid w:val="00783C4C"/>
    <w:rsid w:val="00795BEC"/>
    <w:rsid w:val="007A3533"/>
    <w:rsid w:val="007A4098"/>
    <w:rsid w:val="007A4A6B"/>
    <w:rsid w:val="007C54CF"/>
    <w:rsid w:val="007D161D"/>
    <w:rsid w:val="0080597E"/>
    <w:rsid w:val="008107E5"/>
    <w:rsid w:val="00812FC3"/>
    <w:rsid w:val="00815DC2"/>
    <w:rsid w:val="008269F4"/>
    <w:rsid w:val="00836464"/>
    <w:rsid w:val="0084749D"/>
    <w:rsid w:val="00850AFE"/>
    <w:rsid w:val="00853CCD"/>
    <w:rsid w:val="00861839"/>
    <w:rsid w:val="00872A88"/>
    <w:rsid w:val="0087366D"/>
    <w:rsid w:val="008753E7"/>
    <w:rsid w:val="00882019"/>
    <w:rsid w:val="00885B89"/>
    <w:rsid w:val="00887398"/>
    <w:rsid w:val="00895545"/>
    <w:rsid w:val="008A2F1E"/>
    <w:rsid w:val="008A3D84"/>
    <w:rsid w:val="008A4FAB"/>
    <w:rsid w:val="008B142B"/>
    <w:rsid w:val="008C5F75"/>
    <w:rsid w:val="008D1993"/>
    <w:rsid w:val="008D237C"/>
    <w:rsid w:val="008D4864"/>
    <w:rsid w:val="008E28EF"/>
    <w:rsid w:val="008E3DCE"/>
    <w:rsid w:val="008E5EE7"/>
    <w:rsid w:val="008E7142"/>
    <w:rsid w:val="0090626C"/>
    <w:rsid w:val="0092789F"/>
    <w:rsid w:val="009449AF"/>
    <w:rsid w:val="009454A3"/>
    <w:rsid w:val="00947151"/>
    <w:rsid w:val="00947AF6"/>
    <w:rsid w:val="00954103"/>
    <w:rsid w:val="00955775"/>
    <w:rsid w:val="00955899"/>
    <w:rsid w:val="0095610D"/>
    <w:rsid w:val="009574FC"/>
    <w:rsid w:val="00962845"/>
    <w:rsid w:val="0098109D"/>
    <w:rsid w:val="00984631"/>
    <w:rsid w:val="00991043"/>
    <w:rsid w:val="00992084"/>
    <w:rsid w:val="00992C14"/>
    <w:rsid w:val="009A0A42"/>
    <w:rsid w:val="009B357F"/>
    <w:rsid w:val="009C3B53"/>
    <w:rsid w:val="009C49F0"/>
    <w:rsid w:val="009C5CBE"/>
    <w:rsid w:val="009C659B"/>
    <w:rsid w:val="009E4CAC"/>
    <w:rsid w:val="009E7BFD"/>
    <w:rsid w:val="009F56F9"/>
    <w:rsid w:val="00A05103"/>
    <w:rsid w:val="00A114E3"/>
    <w:rsid w:val="00A16D09"/>
    <w:rsid w:val="00A209A5"/>
    <w:rsid w:val="00A2685E"/>
    <w:rsid w:val="00A62B03"/>
    <w:rsid w:val="00A7403B"/>
    <w:rsid w:val="00AA0809"/>
    <w:rsid w:val="00AB1447"/>
    <w:rsid w:val="00AC0FF2"/>
    <w:rsid w:val="00AC4E31"/>
    <w:rsid w:val="00AC5E66"/>
    <w:rsid w:val="00AD6040"/>
    <w:rsid w:val="00AE2437"/>
    <w:rsid w:val="00AE5175"/>
    <w:rsid w:val="00AF117C"/>
    <w:rsid w:val="00B03786"/>
    <w:rsid w:val="00B1024F"/>
    <w:rsid w:val="00B13CEB"/>
    <w:rsid w:val="00B2440A"/>
    <w:rsid w:val="00B270A1"/>
    <w:rsid w:val="00B350A5"/>
    <w:rsid w:val="00B35C92"/>
    <w:rsid w:val="00B35E77"/>
    <w:rsid w:val="00B467A4"/>
    <w:rsid w:val="00B52B1A"/>
    <w:rsid w:val="00B54504"/>
    <w:rsid w:val="00B61D60"/>
    <w:rsid w:val="00B67D16"/>
    <w:rsid w:val="00B7270A"/>
    <w:rsid w:val="00B85176"/>
    <w:rsid w:val="00B94D86"/>
    <w:rsid w:val="00B9726E"/>
    <w:rsid w:val="00BA639B"/>
    <w:rsid w:val="00BA68FD"/>
    <w:rsid w:val="00BC6FA0"/>
    <w:rsid w:val="00BD2612"/>
    <w:rsid w:val="00BD2671"/>
    <w:rsid w:val="00BD2F34"/>
    <w:rsid w:val="00BE3AD2"/>
    <w:rsid w:val="00BF0DC2"/>
    <w:rsid w:val="00BF267D"/>
    <w:rsid w:val="00C00F5D"/>
    <w:rsid w:val="00C11DF9"/>
    <w:rsid w:val="00C24662"/>
    <w:rsid w:val="00C40312"/>
    <w:rsid w:val="00C4121D"/>
    <w:rsid w:val="00C463D7"/>
    <w:rsid w:val="00C506A3"/>
    <w:rsid w:val="00C51DF4"/>
    <w:rsid w:val="00C6318A"/>
    <w:rsid w:val="00C7239C"/>
    <w:rsid w:val="00C726D4"/>
    <w:rsid w:val="00C74C3A"/>
    <w:rsid w:val="00C74EFC"/>
    <w:rsid w:val="00C82931"/>
    <w:rsid w:val="00C87CC4"/>
    <w:rsid w:val="00CA0512"/>
    <w:rsid w:val="00CB0015"/>
    <w:rsid w:val="00CD37FB"/>
    <w:rsid w:val="00CE5ACF"/>
    <w:rsid w:val="00D0193A"/>
    <w:rsid w:val="00D0658E"/>
    <w:rsid w:val="00D21A68"/>
    <w:rsid w:val="00D30DFE"/>
    <w:rsid w:val="00D36B13"/>
    <w:rsid w:val="00D51523"/>
    <w:rsid w:val="00D65448"/>
    <w:rsid w:val="00D70D1A"/>
    <w:rsid w:val="00D71A69"/>
    <w:rsid w:val="00D77877"/>
    <w:rsid w:val="00D824EE"/>
    <w:rsid w:val="00D93FC8"/>
    <w:rsid w:val="00DB0225"/>
    <w:rsid w:val="00DB3F48"/>
    <w:rsid w:val="00DB7751"/>
    <w:rsid w:val="00DD4E0A"/>
    <w:rsid w:val="00DD69EE"/>
    <w:rsid w:val="00DF0342"/>
    <w:rsid w:val="00DF075B"/>
    <w:rsid w:val="00DF1703"/>
    <w:rsid w:val="00DF2027"/>
    <w:rsid w:val="00DF4231"/>
    <w:rsid w:val="00E014F3"/>
    <w:rsid w:val="00E02E71"/>
    <w:rsid w:val="00E059C6"/>
    <w:rsid w:val="00E05F1E"/>
    <w:rsid w:val="00E06135"/>
    <w:rsid w:val="00E1021F"/>
    <w:rsid w:val="00E12933"/>
    <w:rsid w:val="00E17315"/>
    <w:rsid w:val="00E357DC"/>
    <w:rsid w:val="00E4652B"/>
    <w:rsid w:val="00E4776E"/>
    <w:rsid w:val="00E63A95"/>
    <w:rsid w:val="00E63E75"/>
    <w:rsid w:val="00E81C56"/>
    <w:rsid w:val="00EA3ECE"/>
    <w:rsid w:val="00EE0F91"/>
    <w:rsid w:val="00EE63DA"/>
    <w:rsid w:val="00EF2529"/>
    <w:rsid w:val="00EF25A4"/>
    <w:rsid w:val="00F13F70"/>
    <w:rsid w:val="00F14925"/>
    <w:rsid w:val="00F1762A"/>
    <w:rsid w:val="00F21BF6"/>
    <w:rsid w:val="00F22500"/>
    <w:rsid w:val="00F43A37"/>
    <w:rsid w:val="00F53E26"/>
    <w:rsid w:val="00F57D07"/>
    <w:rsid w:val="00F619F1"/>
    <w:rsid w:val="00F70596"/>
    <w:rsid w:val="00F71DD8"/>
    <w:rsid w:val="00F862DA"/>
    <w:rsid w:val="00F97D12"/>
    <w:rsid w:val="00FA6D9A"/>
    <w:rsid w:val="00FD5443"/>
    <w:rsid w:val="00FF2246"/>
    <w:rsid w:val="00FF40CF"/>
    <w:rsid w:val="00FF4C54"/>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0273FC"/>
  <w15:docId w15:val="{189F2FF1-318E-4D76-AA31-AC51CA494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03B"/>
  </w:style>
  <w:style w:type="paragraph" w:styleId="Judul1">
    <w:name w:val="heading 1"/>
    <w:basedOn w:val="Normal"/>
    <w:next w:val="Normal"/>
    <w:link w:val="Judul1KAR"/>
    <w:uiPriority w:val="9"/>
    <w:qFormat/>
    <w:rsid w:val="00C11DF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Judul3">
    <w:name w:val="heading 3"/>
    <w:basedOn w:val="Normal"/>
    <w:next w:val="Normal"/>
    <w:link w:val="Judul3KAR"/>
    <w:uiPriority w:val="9"/>
    <w:semiHidden/>
    <w:unhideWhenUsed/>
    <w:qFormat/>
    <w:rsid w:val="005B2AB1"/>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DaftarParagraf">
    <w:name w:val="List Paragraph"/>
    <w:basedOn w:val="Normal"/>
    <w:uiPriority w:val="34"/>
    <w:qFormat/>
    <w:rsid w:val="00B35E77"/>
    <w:pPr>
      <w:ind w:left="720"/>
      <w:contextualSpacing/>
    </w:pPr>
  </w:style>
  <w:style w:type="character" w:customStyle="1" w:styleId="fontstyle01">
    <w:name w:val="fontstyle01"/>
    <w:basedOn w:val="FontParagrafDefault"/>
    <w:rsid w:val="0090626C"/>
    <w:rPr>
      <w:rFonts w:ascii="Times-Roman" w:hAnsi="Times-Roman" w:hint="default"/>
      <w:b w:val="0"/>
      <w:bCs w:val="0"/>
      <w:i w:val="0"/>
      <w:iCs w:val="0"/>
      <w:color w:val="000000"/>
      <w:sz w:val="24"/>
      <w:szCs w:val="24"/>
    </w:rPr>
  </w:style>
  <w:style w:type="character" w:customStyle="1" w:styleId="fontstyle21">
    <w:name w:val="fontstyle21"/>
    <w:basedOn w:val="FontParagrafDefault"/>
    <w:rsid w:val="0090626C"/>
    <w:rPr>
      <w:rFonts w:ascii="Times-Italic" w:hAnsi="Times-Italic" w:hint="default"/>
      <w:b w:val="0"/>
      <w:bCs w:val="0"/>
      <w:i/>
      <w:iCs/>
      <w:color w:val="000000"/>
      <w:sz w:val="24"/>
      <w:szCs w:val="24"/>
    </w:rPr>
  </w:style>
  <w:style w:type="paragraph" w:styleId="TeksIsi">
    <w:name w:val="Body Text"/>
    <w:basedOn w:val="Normal"/>
    <w:link w:val="TeksIsiKAR"/>
    <w:uiPriority w:val="1"/>
    <w:qFormat/>
    <w:rsid w:val="0090626C"/>
    <w:pPr>
      <w:widowControl w:val="0"/>
      <w:autoSpaceDE w:val="0"/>
      <w:autoSpaceDN w:val="0"/>
      <w:spacing w:line="240" w:lineRule="auto"/>
      <w:jc w:val="left"/>
    </w:pPr>
    <w:rPr>
      <w:rFonts w:ascii="Times New Roman" w:eastAsia="Times New Roman" w:hAnsi="Times New Roman" w:cs="Times New Roman"/>
      <w:sz w:val="24"/>
      <w:szCs w:val="24"/>
    </w:rPr>
  </w:style>
  <w:style w:type="character" w:customStyle="1" w:styleId="TeksIsiKAR">
    <w:name w:val="Teks Isi KAR"/>
    <w:basedOn w:val="FontParagrafDefault"/>
    <w:link w:val="TeksIsi"/>
    <w:uiPriority w:val="1"/>
    <w:rsid w:val="0090626C"/>
    <w:rPr>
      <w:rFonts w:ascii="Times New Roman" w:eastAsia="Times New Roman" w:hAnsi="Times New Roman" w:cs="Times New Roman"/>
      <w:sz w:val="24"/>
      <w:szCs w:val="24"/>
    </w:rPr>
  </w:style>
  <w:style w:type="table" w:styleId="KisiTabel">
    <w:name w:val="Table Grid"/>
    <w:basedOn w:val="TabelNormal"/>
    <w:uiPriority w:val="59"/>
    <w:rsid w:val="00314681"/>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FontParagrafDefault"/>
    <w:uiPriority w:val="99"/>
    <w:unhideWhenUsed/>
    <w:rsid w:val="00B2440A"/>
    <w:rPr>
      <w:color w:val="0563C1"/>
      <w:u w:val="single"/>
    </w:rPr>
  </w:style>
  <w:style w:type="character" w:styleId="HiperlinkyangDiikuti">
    <w:name w:val="FollowedHyperlink"/>
    <w:basedOn w:val="FontParagrafDefault"/>
    <w:uiPriority w:val="99"/>
    <w:semiHidden/>
    <w:unhideWhenUsed/>
    <w:rsid w:val="00B2440A"/>
    <w:rPr>
      <w:color w:val="954F72"/>
      <w:u w:val="single"/>
    </w:rPr>
  </w:style>
  <w:style w:type="paragraph" w:customStyle="1" w:styleId="msonormal0">
    <w:name w:val="msonormal"/>
    <w:basedOn w:val="Normal"/>
    <w:rsid w:val="00B2440A"/>
    <w:pP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63">
    <w:name w:val="xl63"/>
    <w:basedOn w:val="Normal"/>
    <w:rsid w:val="00B244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val="en-ID" w:eastAsia="en-ID"/>
    </w:rPr>
  </w:style>
  <w:style w:type="paragraph" w:customStyle="1" w:styleId="xl64">
    <w:name w:val="xl64"/>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24"/>
      <w:szCs w:val="24"/>
      <w:lang w:val="en-ID" w:eastAsia="en-ID"/>
    </w:rPr>
  </w:style>
  <w:style w:type="paragraph" w:customStyle="1" w:styleId="xl65">
    <w:name w:val="xl65"/>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Narrow" w:eastAsia="Times New Roman" w:hAnsi="Arial Narrow" w:cs="Times New Roman"/>
      <w:sz w:val="24"/>
      <w:szCs w:val="24"/>
      <w:lang w:val="en-ID" w:eastAsia="en-ID"/>
    </w:rPr>
  </w:style>
  <w:style w:type="paragraph" w:customStyle="1" w:styleId="xl66">
    <w:name w:val="xl66"/>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Narrow" w:eastAsia="Times New Roman" w:hAnsi="Arial Narrow" w:cs="Times New Roman"/>
      <w:sz w:val="24"/>
      <w:szCs w:val="24"/>
      <w:lang w:val="en-ID" w:eastAsia="en-ID"/>
    </w:rPr>
  </w:style>
  <w:style w:type="paragraph" w:customStyle="1" w:styleId="xl67">
    <w:name w:val="xl67"/>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left"/>
    </w:pPr>
    <w:rPr>
      <w:rFonts w:ascii="Arial Narrow" w:eastAsia="Times New Roman" w:hAnsi="Arial Narrow" w:cs="Times New Roman"/>
      <w:sz w:val="24"/>
      <w:szCs w:val="24"/>
      <w:lang w:val="en-ID" w:eastAsia="en-ID"/>
    </w:rPr>
  </w:style>
  <w:style w:type="paragraph" w:customStyle="1" w:styleId="xl68">
    <w:name w:val="xl68"/>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69">
    <w:name w:val="xl69"/>
    <w:basedOn w:val="Normal"/>
    <w:rsid w:val="00B2440A"/>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left"/>
      <w:textAlignment w:val="center"/>
    </w:pPr>
    <w:rPr>
      <w:rFonts w:ascii="Arial Narrow" w:eastAsia="Times New Roman" w:hAnsi="Arial Narrow" w:cs="Times New Roman"/>
      <w:sz w:val="24"/>
      <w:szCs w:val="24"/>
      <w:lang w:val="en-ID" w:eastAsia="en-ID"/>
    </w:rPr>
  </w:style>
  <w:style w:type="paragraph" w:customStyle="1" w:styleId="xl70">
    <w:name w:val="xl70"/>
    <w:basedOn w:val="Normal"/>
    <w:rsid w:val="00B2440A"/>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left"/>
      <w:textAlignment w:val="center"/>
    </w:pPr>
    <w:rPr>
      <w:rFonts w:ascii="Arial Narrow" w:eastAsia="Times New Roman" w:hAnsi="Arial Narrow" w:cs="Times New Roman"/>
      <w:sz w:val="24"/>
      <w:szCs w:val="24"/>
      <w:lang w:val="en-ID" w:eastAsia="en-ID"/>
    </w:rPr>
  </w:style>
  <w:style w:type="paragraph" w:customStyle="1" w:styleId="xl71">
    <w:name w:val="xl71"/>
    <w:basedOn w:val="Normal"/>
    <w:rsid w:val="00B2440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2">
    <w:name w:val="xl72"/>
    <w:basedOn w:val="Normal"/>
    <w:rsid w:val="00B2440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3">
    <w:name w:val="xl73"/>
    <w:basedOn w:val="Normal"/>
    <w:rsid w:val="00B2440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4">
    <w:name w:val="xl74"/>
    <w:basedOn w:val="Normal"/>
    <w:rsid w:val="00B2440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5">
    <w:name w:val="xl75"/>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6">
    <w:name w:val="xl76"/>
    <w:basedOn w:val="Normal"/>
    <w:rsid w:val="00B2440A"/>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7">
    <w:name w:val="xl77"/>
    <w:basedOn w:val="Normal"/>
    <w:rsid w:val="00B2440A"/>
    <w:pP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8">
    <w:name w:val="xl78"/>
    <w:basedOn w:val="Normal"/>
    <w:rsid w:val="00B2440A"/>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9">
    <w:name w:val="xl79"/>
    <w:basedOn w:val="Normal"/>
    <w:rsid w:val="00B2440A"/>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0">
    <w:name w:val="xl80"/>
    <w:basedOn w:val="Normal"/>
    <w:rsid w:val="00B2440A"/>
    <w:pPr>
      <w:pBdr>
        <w:top w:val="single" w:sz="4" w:space="0" w:color="auto"/>
        <w:left w:val="single" w:sz="8" w:space="0" w:color="auto"/>
        <w:bottom w:val="single" w:sz="8"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1">
    <w:name w:val="xl81"/>
    <w:basedOn w:val="Normal"/>
    <w:rsid w:val="00B2440A"/>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2">
    <w:name w:val="xl82"/>
    <w:basedOn w:val="Normal"/>
    <w:rsid w:val="00B2440A"/>
    <w:pPr>
      <w:pBdr>
        <w:top w:val="single" w:sz="4"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3">
    <w:name w:val="xl83"/>
    <w:basedOn w:val="Normal"/>
    <w:rsid w:val="00B2440A"/>
    <w:pP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4">
    <w:name w:val="xl84"/>
    <w:basedOn w:val="Normal"/>
    <w:rsid w:val="00B2440A"/>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5">
    <w:name w:val="xl85"/>
    <w:basedOn w:val="Normal"/>
    <w:rsid w:val="00B2440A"/>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6">
    <w:name w:val="xl86"/>
    <w:basedOn w:val="Normal"/>
    <w:rsid w:val="00B2440A"/>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7">
    <w:name w:val="xl87"/>
    <w:basedOn w:val="Normal"/>
    <w:rsid w:val="00B2440A"/>
    <w:pPr>
      <w:pBdr>
        <w:top w:val="single" w:sz="4" w:space="0" w:color="auto"/>
        <w:left w:val="single" w:sz="4" w:space="0" w:color="auto"/>
        <w:bottom w:val="single" w:sz="8"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8">
    <w:name w:val="xl88"/>
    <w:basedOn w:val="Normal"/>
    <w:rsid w:val="00B2440A"/>
    <w:pPr>
      <w:pBdr>
        <w:top w:val="single" w:sz="4" w:space="0" w:color="auto"/>
        <w:left w:val="single" w:sz="4" w:space="0" w:color="auto"/>
        <w:bottom w:val="single" w:sz="8" w:space="0" w:color="auto"/>
        <w:right w:val="single" w:sz="8"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9">
    <w:name w:val="xl89"/>
    <w:basedOn w:val="Normal"/>
    <w:rsid w:val="00B2440A"/>
    <w:pP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0">
    <w:name w:val="xl90"/>
    <w:basedOn w:val="Normal"/>
    <w:rsid w:val="00B2440A"/>
    <w:pPr>
      <w:pBdr>
        <w:top w:val="single" w:sz="4" w:space="0" w:color="auto"/>
        <w:left w:val="single" w:sz="8" w:space="0" w:color="auto"/>
        <w:bottom w:val="single" w:sz="4"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1">
    <w:name w:val="xl91"/>
    <w:basedOn w:val="Normal"/>
    <w:rsid w:val="00B2440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2">
    <w:name w:val="xl92"/>
    <w:basedOn w:val="Normal"/>
    <w:rsid w:val="00B2440A"/>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3">
    <w:name w:val="xl93"/>
    <w:basedOn w:val="Normal"/>
    <w:rsid w:val="00B2440A"/>
    <w:pPr>
      <w:pBdr>
        <w:top w:val="single" w:sz="4" w:space="0" w:color="auto"/>
        <w:left w:val="single" w:sz="8" w:space="0" w:color="auto"/>
        <w:bottom w:val="single" w:sz="8"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4">
    <w:name w:val="xl94"/>
    <w:basedOn w:val="Normal"/>
    <w:rsid w:val="00B2440A"/>
    <w:pPr>
      <w:pBdr>
        <w:top w:val="single" w:sz="4" w:space="0" w:color="auto"/>
        <w:left w:val="single" w:sz="4" w:space="0" w:color="auto"/>
        <w:bottom w:val="single" w:sz="8"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5">
    <w:name w:val="xl95"/>
    <w:basedOn w:val="Normal"/>
    <w:rsid w:val="00B2440A"/>
    <w:pPr>
      <w:pBdr>
        <w:top w:val="single" w:sz="4" w:space="0" w:color="auto"/>
        <w:left w:val="single" w:sz="4" w:space="0" w:color="auto"/>
        <w:bottom w:val="single" w:sz="8" w:space="0" w:color="auto"/>
        <w:right w:val="single" w:sz="8"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6">
    <w:name w:val="xl96"/>
    <w:basedOn w:val="Normal"/>
    <w:rsid w:val="00B2440A"/>
    <w:pPr>
      <w:pBdr>
        <w:top w:val="single" w:sz="4" w:space="0" w:color="auto"/>
        <w:left w:val="single" w:sz="8" w:space="0" w:color="auto"/>
        <w:bottom w:val="single" w:sz="4"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7">
    <w:name w:val="xl97"/>
    <w:basedOn w:val="Normal"/>
    <w:rsid w:val="00B2440A"/>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8">
    <w:name w:val="xl98"/>
    <w:basedOn w:val="Normal"/>
    <w:rsid w:val="00B2440A"/>
    <w:pPr>
      <w:pBdr>
        <w:top w:val="single" w:sz="4" w:space="0" w:color="auto"/>
        <w:left w:val="single" w:sz="4" w:space="0" w:color="auto"/>
        <w:bottom w:val="single" w:sz="4" w:space="0" w:color="auto"/>
        <w:right w:val="single" w:sz="8"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9">
    <w:name w:val="xl99"/>
    <w:basedOn w:val="Normal"/>
    <w:rsid w:val="00B2440A"/>
    <w:pPr>
      <w:pBdr>
        <w:top w:val="single" w:sz="4" w:space="0" w:color="auto"/>
        <w:left w:val="single" w:sz="8" w:space="0" w:color="auto"/>
        <w:bottom w:val="single" w:sz="8"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0">
    <w:name w:val="xl100"/>
    <w:basedOn w:val="Normal"/>
    <w:rsid w:val="00B2440A"/>
    <w:pPr>
      <w:pBdr>
        <w:top w:val="single" w:sz="4" w:space="0" w:color="auto"/>
        <w:left w:val="single" w:sz="4" w:space="0" w:color="auto"/>
        <w:bottom w:val="single" w:sz="8"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1">
    <w:name w:val="xl101"/>
    <w:basedOn w:val="Normal"/>
    <w:rsid w:val="00B2440A"/>
    <w:pPr>
      <w:pBdr>
        <w:top w:val="single" w:sz="4" w:space="0" w:color="auto"/>
        <w:left w:val="single" w:sz="4" w:space="0" w:color="auto"/>
        <w:bottom w:val="single" w:sz="8" w:space="0" w:color="auto"/>
        <w:right w:val="single" w:sz="8"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2">
    <w:name w:val="xl102"/>
    <w:basedOn w:val="Normal"/>
    <w:rsid w:val="00B2440A"/>
    <w:pPr>
      <w:pBdr>
        <w:top w:val="single" w:sz="4" w:space="0" w:color="auto"/>
        <w:left w:val="single" w:sz="8" w:space="0" w:color="auto"/>
        <w:bottom w:val="single" w:sz="4"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3">
    <w:name w:val="xl103"/>
    <w:basedOn w:val="Normal"/>
    <w:rsid w:val="00B2440A"/>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4">
    <w:name w:val="xl104"/>
    <w:basedOn w:val="Normal"/>
    <w:rsid w:val="00B2440A"/>
    <w:pPr>
      <w:pBdr>
        <w:top w:val="single" w:sz="4" w:space="0" w:color="auto"/>
        <w:left w:val="single" w:sz="4" w:space="0" w:color="auto"/>
        <w:bottom w:val="single" w:sz="4" w:space="0" w:color="auto"/>
        <w:right w:val="single" w:sz="8"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5">
    <w:name w:val="xl105"/>
    <w:basedOn w:val="Normal"/>
    <w:rsid w:val="00B2440A"/>
    <w:pPr>
      <w:pBdr>
        <w:top w:val="single" w:sz="4" w:space="0" w:color="auto"/>
        <w:left w:val="single" w:sz="8" w:space="0" w:color="auto"/>
        <w:bottom w:val="single" w:sz="8"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6">
    <w:name w:val="xl106"/>
    <w:basedOn w:val="Normal"/>
    <w:rsid w:val="00B2440A"/>
    <w:pPr>
      <w:pBdr>
        <w:top w:val="single" w:sz="4" w:space="0" w:color="auto"/>
        <w:left w:val="single" w:sz="4" w:space="0" w:color="auto"/>
        <w:bottom w:val="single" w:sz="8"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7">
    <w:name w:val="xl107"/>
    <w:basedOn w:val="Normal"/>
    <w:rsid w:val="00B2440A"/>
    <w:pPr>
      <w:pBdr>
        <w:top w:val="single" w:sz="4" w:space="0" w:color="auto"/>
        <w:left w:val="single" w:sz="4" w:space="0" w:color="auto"/>
        <w:bottom w:val="single" w:sz="8" w:space="0" w:color="auto"/>
        <w:right w:val="single" w:sz="8"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8">
    <w:name w:val="xl108"/>
    <w:basedOn w:val="Normal"/>
    <w:rsid w:val="00B2440A"/>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9">
    <w:name w:val="xl109"/>
    <w:basedOn w:val="Normal"/>
    <w:rsid w:val="00B2440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0">
    <w:name w:val="xl110"/>
    <w:basedOn w:val="Normal"/>
    <w:rsid w:val="00B2440A"/>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1">
    <w:name w:val="xl111"/>
    <w:basedOn w:val="Normal"/>
    <w:rsid w:val="00B2440A"/>
    <w:pPr>
      <w:pBdr>
        <w:top w:val="single" w:sz="4"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2">
    <w:name w:val="xl112"/>
    <w:basedOn w:val="Normal"/>
    <w:rsid w:val="00B2440A"/>
    <w:pPr>
      <w:pBdr>
        <w:top w:val="single" w:sz="4"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3">
    <w:name w:val="xl113"/>
    <w:basedOn w:val="Normal"/>
    <w:rsid w:val="00B2440A"/>
    <w:pPr>
      <w:pBdr>
        <w:top w:val="single" w:sz="4"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4">
    <w:name w:val="xl114"/>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15">
    <w:name w:val="xl115"/>
    <w:basedOn w:val="Normal"/>
    <w:rsid w:val="00B244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sz w:val="24"/>
      <w:szCs w:val="24"/>
      <w:lang w:val="en-ID" w:eastAsia="en-ID"/>
    </w:rPr>
  </w:style>
  <w:style w:type="paragraph" w:customStyle="1" w:styleId="xl116">
    <w:name w:val="xl116"/>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sz w:val="24"/>
      <w:szCs w:val="24"/>
      <w:lang w:val="en-ID" w:eastAsia="en-ID"/>
    </w:rPr>
  </w:style>
  <w:style w:type="paragraph" w:customStyle="1" w:styleId="xl117">
    <w:name w:val="xl117"/>
    <w:basedOn w:val="Normal"/>
    <w:rsid w:val="00B244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18">
    <w:name w:val="xl118"/>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19">
    <w:name w:val="xl119"/>
    <w:basedOn w:val="Normal"/>
    <w:rsid w:val="00B2440A"/>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0">
    <w:name w:val="xl120"/>
    <w:basedOn w:val="Normal"/>
    <w:rsid w:val="00B2440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1">
    <w:name w:val="xl121"/>
    <w:basedOn w:val="Normal"/>
    <w:rsid w:val="00B2440A"/>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2">
    <w:name w:val="xl122"/>
    <w:basedOn w:val="Normal"/>
    <w:rsid w:val="00B2440A"/>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3">
    <w:name w:val="xl123"/>
    <w:basedOn w:val="Normal"/>
    <w:rsid w:val="00B2440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character" w:customStyle="1" w:styleId="Judul3KAR">
    <w:name w:val="Judul 3 KAR"/>
    <w:basedOn w:val="FontParagrafDefault"/>
    <w:link w:val="Judul3"/>
    <w:uiPriority w:val="9"/>
    <w:semiHidden/>
    <w:rsid w:val="005B2AB1"/>
    <w:rPr>
      <w:rFonts w:asciiTheme="majorHAnsi" w:eastAsiaTheme="majorEastAsia" w:hAnsiTheme="majorHAnsi" w:cstheme="majorBidi"/>
      <w:color w:val="243F60" w:themeColor="accent1" w:themeShade="7F"/>
      <w:sz w:val="24"/>
      <w:szCs w:val="24"/>
    </w:rPr>
  </w:style>
  <w:style w:type="character" w:customStyle="1" w:styleId="Judul1KAR">
    <w:name w:val="Judul 1 KAR"/>
    <w:basedOn w:val="FontParagrafDefault"/>
    <w:link w:val="Judul1"/>
    <w:uiPriority w:val="9"/>
    <w:rsid w:val="00C11DF9"/>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KAR"/>
    <w:uiPriority w:val="99"/>
    <w:unhideWhenUsed/>
    <w:rsid w:val="009449AF"/>
    <w:pPr>
      <w:tabs>
        <w:tab w:val="center" w:pos="4513"/>
        <w:tab w:val="right" w:pos="9026"/>
      </w:tabs>
      <w:spacing w:line="240" w:lineRule="auto"/>
    </w:pPr>
  </w:style>
  <w:style w:type="character" w:customStyle="1" w:styleId="HeaderKAR">
    <w:name w:val="Header KAR"/>
    <w:basedOn w:val="FontParagrafDefault"/>
    <w:link w:val="Header"/>
    <w:uiPriority w:val="99"/>
    <w:rsid w:val="009449AF"/>
  </w:style>
  <w:style w:type="paragraph" w:styleId="Footer">
    <w:name w:val="footer"/>
    <w:basedOn w:val="Normal"/>
    <w:link w:val="FooterKAR"/>
    <w:uiPriority w:val="99"/>
    <w:unhideWhenUsed/>
    <w:rsid w:val="009449AF"/>
    <w:pPr>
      <w:tabs>
        <w:tab w:val="center" w:pos="4513"/>
        <w:tab w:val="right" w:pos="9026"/>
      </w:tabs>
      <w:spacing w:line="240" w:lineRule="auto"/>
    </w:pPr>
  </w:style>
  <w:style w:type="character" w:customStyle="1" w:styleId="FooterKAR">
    <w:name w:val="Footer KAR"/>
    <w:basedOn w:val="FontParagrafDefault"/>
    <w:link w:val="Footer"/>
    <w:uiPriority w:val="99"/>
    <w:rsid w:val="009449AF"/>
  </w:style>
  <w:style w:type="paragraph" w:styleId="JudulTOC">
    <w:name w:val="TOC Heading"/>
    <w:basedOn w:val="Judul1"/>
    <w:next w:val="Normal"/>
    <w:uiPriority w:val="39"/>
    <w:unhideWhenUsed/>
    <w:qFormat/>
    <w:rsid w:val="009449AF"/>
    <w:pPr>
      <w:spacing w:line="259" w:lineRule="auto"/>
      <w:jc w:val="left"/>
      <w:outlineLvl w:val="9"/>
    </w:pPr>
    <w:rPr>
      <w:lang w:val="en-US"/>
    </w:rPr>
  </w:style>
  <w:style w:type="paragraph" w:styleId="TOC1">
    <w:name w:val="toc 1"/>
    <w:basedOn w:val="Normal"/>
    <w:next w:val="Normal"/>
    <w:autoRedefine/>
    <w:uiPriority w:val="39"/>
    <w:unhideWhenUsed/>
    <w:rsid w:val="009449AF"/>
    <w:pPr>
      <w:spacing w:after="100"/>
    </w:pPr>
  </w:style>
  <w:style w:type="table" w:styleId="KisiTabelTerang">
    <w:name w:val="Grid Table Light"/>
    <w:basedOn w:val="TabelNormal"/>
    <w:uiPriority w:val="40"/>
    <w:rsid w:val="001C2BB8"/>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F70596"/>
    <w:pP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character" w:styleId="Penekanan">
    <w:name w:val="Emphasis"/>
    <w:basedOn w:val="FontParagrafDefault"/>
    <w:uiPriority w:val="20"/>
    <w:qFormat/>
    <w:rsid w:val="008A4FAB"/>
    <w:rPr>
      <w:i/>
      <w:iCs/>
    </w:rPr>
  </w:style>
  <w:style w:type="character" w:styleId="Kuat">
    <w:name w:val="Strong"/>
    <w:basedOn w:val="FontParagrafDefault"/>
    <w:uiPriority w:val="22"/>
    <w:qFormat/>
    <w:rsid w:val="0006127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622447">
      <w:bodyDiv w:val="1"/>
      <w:marLeft w:val="0"/>
      <w:marRight w:val="0"/>
      <w:marTop w:val="0"/>
      <w:marBottom w:val="0"/>
      <w:divBdr>
        <w:top w:val="none" w:sz="0" w:space="0" w:color="auto"/>
        <w:left w:val="none" w:sz="0" w:space="0" w:color="auto"/>
        <w:bottom w:val="none" w:sz="0" w:space="0" w:color="auto"/>
        <w:right w:val="none" w:sz="0" w:space="0" w:color="auto"/>
      </w:divBdr>
    </w:div>
    <w:div w:id="214203962">
      <w:bodyDiv w:val="1"/>
      <w:marLeft w:val="0"/>
      <w:marRight w:val="0"/>
      <w:marTop w:val="0"/>
      <w:marBottom w:val="0"/>
      <w:divBdr>
        <w:top w:val="none" w:sz="0" w:space="0" w:color="auto"/>
        <w:left w:val="none" w:sz="0" w:space="0" w:color="auto"/>
        <w:bottom w:val="none" w:sz="0" w:space="0" w:color="auto"/>
        <w:right w:val="none" w:sz="0" w:space="0" w:color="auto"/>
      </w:divBdr>
    </w:div>
    <w:div w:id="374547121">
      <w:bodyDiv w:val="1"/>
      <w:marLeft w:val="0"/>
      <w:marRight w:val="0"/>
      <w:marTop w:val="0"/>
      <w:marBottom w:val="0"/>
      <w:divBdr>
        <w:top w:val="none" w:sz="0" w:space="0" w:color="auto"/>
        <w:left w:val="none" w:sz="0" w:space="0" w:color="auto"/>
        <w:bottom w:val="none" w:sz="0" w:space="0" w:color="auto"/>
        <w:right w:val="none" w:sz="0" w:space="0" w:color="auto"/>
      </w:divBdr>
    </w:div>
    <w:div w:id="397826100">
      <w:bodyDiv w:val="1"/>
      <w:marLeft w:val="0"/>
      <w:marRight w:val="0"/>
      <w:marTop w:val="0"/>
      <w:marBottom w:val="0"/>
      <w:divBdr>
        <w:top w:val="none" w:sz="0" w:space="0" w:color="auto"/>
        <w:left w:val="none" w:sz="0" w:space="0" w:color="auto"/>
        <w:bottom w:val="none" w:sz="0" w:space="0" w:color="auto"/>
        <w:right w:val="none" w:sz="0" w:space="0" w:color="auto"/>
      </w:divBdr>
    </w:div>
    <w:div w:id="404113819">
      <w:bodyDiv w:val="1"/>
      <w:marLeft w:val="0"/>
      <w:marRight w:val="0"/>
      <w:marTop w:val="0"/>
      <w:marBottom w:val="0"/>
      <w:divBdr>
        <w:top w:val="none" w:sz="0" w:space="0" w:color="auto"/>
        <w:left w:val="none" w:sz="0" w:space="0" w:color="auto"/>
        <w:bottom w:val="none" w:sz="0" w:space="0" w:color="auto"/>
        <w:right w:val="none" w:sz="0" w:space="0" w:color="auto"/>
      </w:divBdr>
    </w:div>
    <w:div w:id="408624737">
      <w:bodyDiv w:val="1"/>
      <w:marLeft w:val="0"/>
      <w:marRight w:val="0"/>
      <w:marTop w:val="0"/>
      <w:marBottom w:val="0"/>
      <w:divBdr>
        <w:top w:val="none" w:sz="0" w:space="0" w:color="auto"/>
        <w:left w:val="none" w:sz="0" w:space="0" w:color="auto"/>
        <w:bottom w:val="none" w:sz="0" w:space="0" w:color="auto"/>
        <w:right w:val="none" w:sz="0" w:space="0" w:color="auto"/>
      </w:divBdr>
    </w:div>
    <w:div w:id="681275203">
      <w:bodyDiv w:val="1"/>
      <w:marLeft w:val="0"/>
      <w:marRight w:val="0"/>
      <w:marTop w:val="0"/>
      <w:marBottom w:val="0"/>
      <w:divBdr>
        <w:top w:val="none" w:sz="0" w:space="0" w:color="auto"/>
        <w:left w:val="none" w:sz="0" w:space="0" w:color="auto"/>
        <w:bottom w:val="none" w:sz="0" w:space="0" w:color="auto"/>
        <w:right w:val="none" w:sz="0" w:space="0" w:color="auto"/>
      </w:divBdr>
    </w:div>
    <w:div w:id="702749529">
      <w:bodyDiv w:val="1"/>
      <w:marLeft w:val="0"/>
      <w:marRight w:val="0"/>
      <w:marTop w:val="0"/>
      <w:marBottom w:val="0"/>
      <w:divBdr>
        <w:top w:val="none" w:sz="0" w:space="0" w:color="auto"/>
        <w:left w:val="none" w:sz="0" w:space="0" w:color="auto"/>
        <w:bottom w:val="none" w:sz="0" w:space="0" w:color="auto"/>
        <w:right w:val="none" w:sz="0" w:space="0" w:color="auto"/>
      </w:divBdr>
    </w:div>
    <w:div w:id="756053379">
      <w:bodyDiv w:val="1"/>
      <w:marLeft w:val="0"/>
      <w:marRight w:val="0"/>
      <w:marTop w:val="0"/>
      <w:marBottom w:val="0"/>
      <w:divBdr>
        <w:top w:val="none" w:sz="0" w:space="0" w:color="auto"/>
        <w:left w:val="none" w:sz="0" w:space="0" w:color="auto"/>
        <w:bottom w:val="none" w:sz="0" w:space="0" w:color="auto"/>
        <w:right w:val="none" w:sz="0" w:space="0" w:color="auto"/>
      </w:divBdr>
    </w:div>
    <w:div w:id="781725978">
      <w:bodyDiv w:val="1"/>
      <w:marLeft w:val="0"/>
      <w:marRight w:val="0"/>
      <w:marTop w:val="0"/>
      <w:marBottom w:val="0"/>
      <w:divBdr>
        <w:top w:val="none" w:sz="0" w:space="0" w:color="auto"/>
        <w:left w:val="none" w:sz="0" w:space="0" w:color="auto"/>
        <w:bottom w:val="none" w:sz="0" w:space="0" w:color="auto"/>
        <w:right w:val="none" w:sz="0" w:space="0" w:color="auto"/>
      </w:divBdr>
    </w:div>
    <w:div w:id="815491597">
      <w:bodyDiv w:val="1"/>
      <w:marLeft w:val="0"/>
      <w:marRight w:val="0"/>
      <w:marTop w:val="0"/>
      <w:marBottom w:val="0"/>
      <w:divBdr>
        <w:top w:val="none" w:sz="0" w:space="0" w:color="auto"/>
        <w:left w:val="none" w:sz="0" w:space="0" w:color="auto"/>
        <w:bottom w:val="none" w:sz="0" w:space="0" w:color="auto"/>
        <w:right w:val="none" w:sz="0" w:space="0" w:color="auto"/>
      </w:divBdr>
    </w:div>
    <w:div w:id="878132043">
      <w:bodyDiv w:val="1"/>
      <w:marLeft w:val="0"/>
      <w:marRight w:val="0"/>
      <w:marTop w:val="0"/>
      <w:marBottom w:val="0"/>
      <w:divBdr>
        <w:top w:val="none" w:sz="0" w:space="0" w:color="auto"/>
        <w:left w:val="none" w:sz="0" w:space="0" w:color="auto"/>
        <w:bottom w:val="none" w:sz="0" w:space="0" w:color="auto"/>
        <w:right w:val="none" w:sz="0" w:space="0" w:color="auto"/>
      </w:divBdr>
    </w:div>
    <w:div w:id="878586649">
      <w:bodyDiv w:val="1"/>
      <w:marLeft w:val="0"/>
      <w:marRight w:val="0"/>
      <w:marTop w:val="0"/>
      <w:marBottom w:val="0"/>
      <w:divBdr>
        <w:top w:val="none" w:sz="0" w:space="0" w:color="auto"/>
        <w:left w:val="none" w:sz="0" w:space="0" w:color="auto"/>
        <w:bottom w:val="none" w:sz="0" w:space="0" w:color="auto"/>
        <w:right w:val="none" w:sz="0" w:space="0" w:color="auto"/>
      </w:divBdr>
    </w:div>
    <w:div w:id="1014184064">
      <w:bodyDiv w:val="1"/>
      <w:marLeft w:val="0"/>
      <w:marRight w:val="0"/>
      <w:marTop w:val="0"/>
      <w:marBottom w:val="0"/>
      <w:divBdr>
        <w:top w:val="none" w:sz="0" w:space="0" w:color="auto"/>
        <w:left w:val="none" w:sz="0" w:space="0" w:color="auto"/>
        <w:bottom w:val="none" w:sz="0" w:space="0" w:color="auto"/>
        <w:right w:val="none" w:sz="0" w:space="0" w:color="auto"/>
      </w:divBdr>
    </w:div>
    <w:div w:id="1035428601">
      <w:bodyDiv w:val="1"/>
      <w:marLeft w:val="0"/>
      <w:marRight w:val="0"/>
      <w:marTop w:val="0"/>
      <w:marBottom w:val="0"/>
      <w:divBdr>
        <w:top w:val="none" w:sz="0" w:space="0" w:color="auto"/>
        <w:left w:val="none" w:sz="0" w:space="0" w:color="auto"/>
        <w:bottom w:val="none" w:sz="0" w:space="0" w:color="auto"/>
        <w:right w:val="none" w:sz="0" w:space="0" w:color="auto"/>
      </w:divBdr>
    </w:div>
    <w:div w:id="1040545239">
      <w:bodyDiv w:val="1"/>
      <w:marLeft w:val="0"/>
      <w:marRight w:val="0"/>
      <w:marTop w:val="0"/>
      <w:marBottom w:val="0"/>
      <w:divBdr>
        <w:top w:val="none" w:sz="0" w:space="0" w:color="auto"/>
        <w:left w:val="none" w:sz="0" w:space="0" w:color="auto"/>
        <w:bottom w:val="none" w:sz="0" w:space="0" w:color="auto"/>
        <w:right w:val="none" w:sz="0" w:space="0" w:color="auto"/>
      </w:divBdr>
    </w:div>
    <w:div w:id="1044595883">
      <w:bodyDiv w:val="1"/>
      <w:marLeft w:val="0"/>
      <w:marRight w:val="0"/>
      <w:marTop w:val="0"/>
      <w:marBottom w:val="0"/>
      <w:divBdr>
        <w:top w:val="none" w:sz="0" w:space="0" w:color="auto"/>
        <w:left w:val="none" w:sz="0" w:space="0" w:color="auto"/>
        <w:bottom w:val="none" w:sz="0" w:space="0" w:color="auto"/>
        <w:right w:val="none" w:sz="0" w:space="0" w:color="auto"/>
      </w:divBdr>
    </w:div>
    <w:div w:id="1052845385">
      <w:bodyDiv w:val="1"/>
      <w:marLeft w:val="0"/>
      <w:marRight w:val="0"/>
      <w:marTop w:val="0"/>
      <w:marBottom w:val="0"/>
      <w:divBdr>
        <w:top w:val="none" w:sz="0" w:space="0" w:color="auto"/>
        <w:left w:val="none" w:sz="0" w:space="0" w:color="auto"/>
        <w:bottom w:val="none" w:sz="0" w:space="0" w:color="auto"/>
        <w:right w:val="none" w:sz="0" w:space="0" w:color="auto"/>
      </w:divBdr>
    </w:div>
    <w:div w:id="1069231968">
      <w:bodyDiv w:val="1"/>
      <w:marLeft w:val="0"/>
      <w:marRight w:val="0"/>
      <w:marTop w:val="0"/>
      <w:marBottom w:val="0"/>
      <w:divBdr>
        <w:top w:val="none" w:sz="0" w:space="0" w:color="auto"/>
        <w:left w:val="none" w:sz="0" w:space="0" w:color="auto"/>
        <w:bottom w:val="none" w:sz="0" w:space="0" w:color="auto"/>
        <w:right w:val="none" w:sz="0" w:space="0" w:color="auto"/>
      </w:divBdr>
    </w:div>
    <w:div w:id="1124226974">
      <w:bodyDiv w:val="1"/>
      <w:marLeft w:val="0"/>
      <w:marRight w:val="0"/>
      <w:marTop w:val="0"/>
      <w:marBottom w:val="0"/>
      <w:divBdr>
        <w:top w:val="none" w:sz="0" w:space="0" w:color="auto"/>
        <w:left w:val="none" w:sz="0" w:space="0" w:color="auto"/>
        <w:bottom w:val="none" w:sz="0" w:space="0" w:color="auto"/>
        <w:right w:val="none" w:sz="0" w:space="0" w:color="auto"/>
      </w:divBdr>
    </w:div>
    <w:div w:id="1201816274">
      <w:bodyDiv w:val="1"/>
      <w:marLeft w:val="0"/>
      <w:marRight w:val="0"/>
      <w:marTop w:val="0"/>
      <w:marBottom w:val="0"/>
      <w:divBdr>
        <w:top w:val="none" w:sz="0" w:space="0" w:color="auto"/>
        <w:left w:val="none" w:sz="0" w:space="0" w:color="auto"/>
        <w:bottom w:val="none" w:sz="0" w:space="0" w:color="auto"/>
        <w:right w:val="none" w:sz="0" w:space="0" w:color="auto"/>
      </w:divBdr>
    </w:div>
    <w:div w:id="1214270805">
      <w:bodyDiv w:val="1"/>
      <w:marLeft w:val="0"/>
      <w:marRight w:val="0"/>
      <w:marTop w:val="0"/>
      <w:marBottom w:val="0"/>
      <w:divBdr>
        <w:top w:val="none" w:sz="0" w:space="0" w:color="auto"/>
        <w:left w:val="none" w:sz="0" w:space="0" w:color="auto"/>
        <w:bottom w:val="none" w:sz="0" w:space="0" w:color="auto"/>
        <w:right w:val="none" w:sz="0" w:space="0" w:color="auto"/>
      </w:divBdr>
    </w:div>
    <w:div w:id="1218398384">
      <w:bodyDiv w:val="1"/>
      <w:marLeft w:val="0"/>
      <w:marRight w:val="0"/>
      <w:marTop w:val="0"/>
      <w:marBottom w:val="0"/>
      <w:divBdr>
        <w:top w:val="none" w:sz="0" w:space="0" w:color="auto"/>
        <w:left w:val="none" w:sz="0" w:space="0" w:color="auto"/>
        <w:bottom w:val="none" w:sz="0" w:space="0" w:color="auto"/>
        <w:right w:val="none" w:sz="0" w:space="0" w:color="auto"/>
      </w:divBdr>
    </w:div>
    <w:div w:id="1283806562">
      <w:bodyDiv w:val="1"/>
      <w:marLeft w:val="0"/>
      <w:marRight w:val="0"/>
      <w:marTop w:val="0"/>
      <w:marBottom w:val="0"/>
      <w:divBdr>
        <w:top w:val="none" w:sz="0" w:space="0" w:color="auto"/>
        <w:left w:val="none" w:sz="0" w:space="0" w:color="auto"/>
        <w:bottom w:val="none" w:sz="0" w:space="0" w:color="auto"/>
        <w:right w:val="none" w:sz="0" w:space="0" w:color="auto"/>
      </w:divBdr>
    </w:div>
    <w:div w:id="1352411585">
      <w:bodyDiv w:val="1"/>
      <w:marLeft w:val="0"/>
      <w:marRight w:val="0"/>
      <w:marTop w:val="0"/>
      <w:marBottom w:val="0"/>
      <w:divBdr>
        <w:top w:val="none" w:sz="0" w:space="0" w:color="auto"/>
        <w:left w:val="none" w:sz="0" w:space="0" w:color="auto"/>
        <w:bottom w:val="none" w:sz="0" w:space="0" w:color="auto"/>
        <w:right w:val="none" w:sz="0" w:space="0" w:color="auto"/>
      </w:divBdr>
    </w:div>
    <w:div w:id="1383169814">
      <w:bodyDiv w:val="1"/>
      <w:marLeft w:val="0"/>
      <w:marRight w:val="0"/>
      <w:marTop w:val="0"/>
      <w:marBottom w:val="0"/>
      <w:divBdr>
        <w:top w:val="none" w:sz="0" w:space="0" w:color="auto"/>
        <w:left w:val="none" w:sz="0" w:space="0" w:color="auto"/>
        <w:bottom w:val="none" w:sz="0" w:space="0" w:color="auto"/>
        <w:right w:val="none" w:sz="0" w:space="0" w:color="auto"/>
      </w:divBdr>
    </w:div>
    <w:div w:id="1419869623">
      <w:bodyDiv w:val="1"/>
      <w:marLeft w:val="0"/>
      <w:marRight w:val="0"/>
      <w:marTop w:val="0"/>
      <w:marBottom w:val="0"/>
      <w:divBdr>
        <w:top w:val="none" w:sz="0" w:space="0" w:color="auto"/>
        <w:left w:val="none" w:sz="0" w:space="0" w:color="auto"/>
        <w:bottom w:val="none" w:sz="0" w:space="0" w:color="auto"/>
        <w:right w:val="none" w:sz="0" w:space="0" w:color="auto"/>
      </w:divBdr>
    </w:div>
    <w:div w:id="1456019423">
      <w:bodyDiv w:val="1"/>
      <w:marLeft w:val="0"/>
      <w:marRight w:val="0"/>
      <w:marTop w:val="0"/>
      <w:marBottom w:val="0"/>
      <w:divBdr>
        <w:top w:val="none" w:sz="0" w:space="0" w:color="auto"/>
        <w:left w:val="none" w:sz="0" w:space="0" w:color="auto"/>
        <w:bottom w:val="none" w:sz="0" w:space="0" w:color="auto"/>
        <w:right w:val="none" w:sz="0" w:space="0" w:color="auto"/>
      </w:divBdr>
    </w:div>
    <w:div w:id="1582641025">
      <w:bodyDiv w:val="1"/>
      <w:marLeft w:val="0"/>
      <w:marRight w:val="0"/>
      <w:marTop w:val="0"/>
      <w:marBottom w:val="0"/>
      <w:divBdr>
        <w:top w:val="none" w:sz="0" w:space="0" w:color="auto"/>
        <w:left w:val="none" w:sz="0" w:space="0" w:color="auto"/>
        <w:bottom w:val="none" w:sz="0" w:space="0" w:color="auto"/>
        <w:right w:val="none" w:sz="0" w:space="0" w:color="auto"/>
      </w:divBdr>
    </w:div>
    <w:div w:id="1614826909">
      <w:bodyDiv w:val="1"/>
      <w:marLeft w:val="0"/>
      <w:marRight w:val="0"/>
      <w:marTop w:val="0"/>
      <w:marBottom w:val="0"/>
      <w:divBdr>
        <w:top w:val="none" w:sz="0" w:space="0" w:color="auto"/>
        <w:left w:val="none" w:sz="0" w:space="0" w:color="auto"/>
        <w:bottom w:val="none" w:sz="0" w:space="0" w:color="auto"/>
        <w:right w:val="none" w:sz="0" w:space="0" w:color="auto"/>
      </w:divBdr>
    </w:div>
    <w:div w:id="1661232412">
      <w:bodyDiv w:val="1"/>
      <w:marLeft w:val="0"/>
      <w:marRight w:val="0"/>
      <w:marTop w:val="0"/>
      <w:marBottom w:val="0"/>
      <w:divBdr>
        <w:top w:val="none" w:sz="0" w:space="0" w:color="auto"/>
        <w:left w:val="none" w:sz="0" w:space="0" w:color="auto"/>
        <w:bottom w:val="none" w:sz="0" w:space="0" w:color="auto"/>
        <w:right w:val="none" w:sz="0" w:space="0" w:color="auto"/>
      </w:divBdr>
    </w:div>
    <w:div w:id="1676804443">
      <w:bodyDiv w:val="1"/>
      <w:marLeft w:val="0"/>
      <w:marRight w:val="0"/>
      <w:marTop w:val="0"/>
      <w:marBottom w:val="0"/>
      <w:divBdr>
        <w:top w:val="none" w:sz="0" w:space="0" w:color="auto"/>
        <w:left w:val="none" w:sz="0" w:space="0" w:color="auto"/>
        <w:bottom w:val="none" w:sz="0" w:space="0" w:color="auto"/>
        <w:right w:val="none" w:sz="0" w:space="0" w:color="auto"/>
      </w:divBdr>
    </w:div>
    <w:div w:id="1731073998">
      <w:bodyDiv w:val="1"/>
      <w:marLeft w:val="0"/>
      <w:marRight w:val="0"/>
      <w:marTop w:val="0"/>
      <w:marBottom w:val="0"/>
      <w:divBdr>
        <w:top w:val="none" w:sz="0" w:space="0" w:color="auto"/>
        <w:left w:val="none" w:sz="0" w:space="0" w:color="auto"/>
        <w:bottom w:val="none" w:sz="0" w:space="0" w:color="auto"/>
        <w:right w:val="none" w:sz="0" w:space="0" w:color="auto"/>
      </w:divBdr>
    </w:div>
    <w:div w:id="1781098917">
      <w:bodyDiv w:val="1"/>
      <w:marLeft w:val="0"/>
      <w:marRight w:val="0"/>
      <w:marTop w:val="0"/>
      <w:marBottom w:val="0"/>
      <w:divBdr>
        <w:top w:val="none" w:sz="0" w:space="0" w:color="auto"/>
        <w:left w:val="none" w:sz="0" w:space="0" w:color="auto"/>
        <w:bottom w:val="none" w:sz="0" w:space="0" w:color="auto"/>
        <w:right w:val="none" w:sz="0" w:space="0" w:color="auto"/>
      </w:divBdr>
    </w:div>
    <w:div w:id="1808693778">
      <w:bodyDiv w:val="1"/>
      <w:marLeft w:val="0"/>
      <w:marRight w:val="0"/>
      <w:marTop w:val="0"/>
      <w:marBottom w:val="0"/>
      <w:divBdr>
        <w:top w:val="none" w:sz="0" w:space="0" w:color="auto"/>
        <w:left w:val="none" w:sz="0" w:space="0" w:color="auto"/>
        <w:bottom w:val="none" w:sz="0" w:space="0" w:color="auto"/>
        <w:right w:val="none" w:sz="0" w:space="0" w:color="auto"/>
      </w:divBdr>
    </w:div>
    <w:div w:id="1891069564">
      <w:bodyDiv w:val="1"/>
      <w:marLeft w:val="0"/>
      <w:marRight w:val="0"/>
      <w:marTop w:val="0"/>
      <w:marBottom w:val="0"/>
      <w:divBdr>
        <w:top w:val="none" w:sz="0" w:space="0" w:color="auto"/>
        <w:left w:val="none" w:sz="0" w:space="0" w:color="auto"/>
        <w:bottom w:val="none" w:sz="0" w:space="0" w:color="auto"/>
        <w:right w:val="none" w:sz="0" w:space="0" w:color="auto"/>
      </w:divBdr>
    </w:div>
    <w:div w:id="1928727069">
      <w:bodyDiv w:val="1"/>
      <w:marLeft w:val="0"/>
      <w:marRight w:val="0"/>
      <w:marTop w:val="0"/>
      <w:marBottom w:val="0"/>
      <w:divBdr>
        <w:top w:val="none" w:sz="0" w:space="0" w:color="auto"/>
        <w:left w:val="none" w:sz="0" w:space="0" w:color="auto"/>
        <w:bottom w:val="none" w:sz="0" w:space="0" w:color="auto"/>
        <w:right w:val="none" w:sz="0" w:space="0" w:color="auto"/>
      </w:divBdr>
    </w:div>
    <w:div w:id="2077044300">
      <w:bodyDiv w:val="1"/>
      <w:marLeft w:val="0"/>
      <w:marRight w:val="0"/>
      <w:marTop w:val="0"/>
      <w:marBottom w:val="0"/>
      <w:divBdr>
        <w:top w:val="none" w:sz="0" w:space="0" w:color="auto"/>
        <w:left w:val="none" w:sz="0" w:space="0" w:color="auto"/>
        <w:bottom w:val="none" w:sz="0" w:space="0" w:color="auto"/>
        <w:right w:val="none" w:sz="0" w:space="0" w:color="auto"/>
      </w:divBdr>
    </w:div>
    <w:div w:id="2131126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083489-EA31-487A-969D-F9442F30F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37</Pages>
  <Words>8831</Words>
  <Characters>50339</Characters>
  <Application>Microsoft Office Word</Application>
  <DocSecurity>0</DocSecurity>
  <Lines>419</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 3330</dc:creator>
  <cp:lastModifiedBy>Fatmah K</cp:lastModifiedBy>
  <cp:revision>6</cp:revision>
  <cp:lastPrinted>2025-12-24T05:09:00Z</cp:lastPrinted>
  <dcterms:created xsi:type="dcterms:W3CDTF">2026-01-14T13:43:00Z</dcterms:created>
  <dcterms:modified xsi:type="dcterms:W3CDTF">2026-04-29T13:40:00Z</dcterms:modified>
</cp:coreProperties>
</file>